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jc w:val="center"/>
        <w:tblLook w:val="04A0" w:firstRow="1" w:lastRow="0" w:firstColumn="1" w:lastColumn="0" w:noHBand="0" w:noVBand="1"/>
      </w:tblPr>
      <w:tblGrid>
        <w:gridCol w:w="1998"/>
        <w:gridCol w:w="5454"/>
        <w:gridCol w:w="2466"/>
      </w:tblGrid>
      <w:tr w:rsidR="001C59D5" w:rsidTr="001C59D5">
        <w:trPr>
          <w:jc w:val="center"/>
        </w:trPr>
        <w:tc>
          <w:tcPr>
            <w:tcW w:w="1998" w:type="dxa"/>
          </w:tcPr>
          <w:p w:rsidR="001C59D5" w:rsidRDefault="00631C7B" w:rsidP="00210505">
            <w:pPr>
              <w:rPr>
                <w:rFonts w:ascii="Arial" w:hAnsi="Arial" w:cs="Arial"/>
                <w:b/>
                <w:sz w:val="32"/>
                <w:szCs w:val="32"/>
              </w:rPr>
            </w:pPr>
            <w:bookmarkStart w:id="0" w:name="_GoBack"/>
            <w:bookmarkEnd w:id="0"/>
            <w:r w:rsidRPr="00631C7B">
              <w:rPr>
                <w:rFonts w:ascii="Arial" w:hAnsi="Arial" w:cs="Arial"/>
                <w:b/>
                <w:noProof/>
                <w:sz w:val="32"/>
                <w:szCs w:val="32"/>
                <w:lang w:val="ro-RO" w:eastAsia="ro-RO"/>
              </w:rPr>
              <w:drawing>
                <wp:inline distT="0" distB="0" distL="0" distR="0">
                  <wp:extent cx="1033145" cy="1437005"/>
                  <wp:effectExtent l="19050" t="0" r="0" b="0"/>
                  <wp:docPr id="3" name="Picture 1" descr="C:\Users\Cori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Desktop\download.png"/>
                          <pic:cNvPicPr>
                            <a:picLocks noChangeAspect="1" noChangeArrowheads="1"/>
                          </pic:cNvPicPr>
                        </pic:nvPicPr>
                        <pic:blipFill>
                          <a:blip r:embed="rId9"/>
                          <a:srcRect/>
                          <a:stretch>
                            <a:fillRect/>
                          </a:stretch>
                        </pic:blipFill>
                        <pic:spPr bwMode="auto">
                          <a:xfrm>
                            <a:off x="0" y="0"/>
                            <a:ext cx="1033145" cy="1437005"/>
                          </a:xfrm>
                          <a:prstGeom prst="rect">
                            <a:avLst/>
                          </a:prstGeom>
                          <a:noFill/>
                          <a:ln w="9525">
                            <a:noFill/>
                            <a:miter lim="800000"/>
                            <a:headEnd/>
                            <a:tailEnd/>
                          </a:ln>
                        </pic:spPr>
                      </pic:pic>
                    </a:graphicData>
                  </a:graphic>
                </wp:inline>
              </w:drawing>
            </w:r>
          </w:p>
        </w:tc>
        <w:tc>
          <w:tcPr>
            <w:tcW w:w="5454" w:type="dxa"/>
          </w:tcPr>
          <w:p w:rsidR="001C59D5" w:rsidRPr="001C59D5" w:rsidRDefault="00CF39EA" w:rsidP="001C59D5">
            <w:pPr>
              <w:jc w:val="center"/>
              <w:rPr>
                <w:rFonts w:ascii="Arial Black" w:hAnsi="Arial Black" w:cs="Arial"/>
                <w:b/>
                <w:sz w:val="32"/>
                <w:szCs w:val="32"/>
              </w:rPr>
            </w:pPr>
            <w:r>
              <w:rPr>
                <w:rFonts w:ascii="Arial Black" w:hAnsi="Arial Black" w:cs="Arial"/>
                <w:b/>
                <w:sz w:val="32"/>
                <w:szCs w:val="32"/>
              </w:rPr>
              <w:t>ROMÂ</w:t>
            </w:r>
            <w:r w:rsidR="001C59D5" w:rsidRPr="001C59D5">
              <w:rPr>
                <w:rFonts w:ascii="Arial Black" w:hAnsi="Arial Black" w:cs="Arial"/>
                <w:b/>
                <w:sz w:val="32"/>
                <w:szCs w:val="32"/>
              </w:rPr>
              <w:t>NIA</w:t>
            </w:r>
          </w:p>
          <w:p w:rsidR="00521FCD" w:rsidRPr="001C59D5" w:rsidRDefault="00CF39EA" w:rsidP="00521FCD">
            <w:pPr>
              <w:jc w:val="center"/>
              <w:rPr>
                <w:rFonts w:ascii="Arial" w:hAnsi="Arial" w:cs="Arial"/>
                <w:b/>
                <w:sz w:val="28"/>
                <w:szCs w:val="28"/>
              </w:rPr>
            </w:pPr>
            <w:r>
              <w:rPr>
                <w:rFonts w:ascii="Arial" w:hAnsi="Arial" w:cs="Arial"/>
                <w:b/>
                <w:sz w:val="28"/>
                <w:szCs w:val="28"/>
              </w:rPr>
              <w:t>JUDEŢ</w:t>
            </w:r>
            <w:r w:rsidR="001C59D5" w:rsidRPr="001C59D5">
              <w:rPr>
                <w:rFonts w:ascii="Arial" w:hAnsi="Arial" w:cs="Arial"/>
                <w:b/>
                <w:sz w:val="28"/>
                <w:szCs w:val="28"/>
              </w:rPr>
              <w:t xml:space="preserve">UL </w:t>
            </w:r>
            <w:r w:rsidR="00D870DA">
              <w:rPr>
                <w:rFonts w:ascii="Arial" w:hAnsi="Arial" w:cs="Arial"/>
                <w:b/>
                <w:sz w:val="28"/>
                <w:szCs w:val="28"/>
              </w:rPr>
              <w:t>PRAHOVA</w:t>
            </w:r>
          </w:p>
          <w:p w:rsidR="001C59D5" w:rsidRPr="001C59D5" w:rsidRDefault="001C59D5" w:rsidP="001C59D5">
            <w:pPr>
              <w:jc w:val="center"/>
              <w:rPr>
                <w:rFonts w:ascii="Arial Black" w:hAnsi="Arial Black" w:cs="Arial"/>
                <w:b/>
                <w:sz w:val="28"/>
                <w:szCs w:val="28"/>
              </w:rPr>
            </w:pPr>
            <w:r w:rsidRPr="001C59D5">
              <w:rPr>
                <w:rFonts w:ascii="Arial Black" w:hAnsi="Arial Black" w:cs="Arial"/>
                <w:b/>
                <w:sz w:val="28"/>
                <w:szCs w:val="28"/>
              </w:rPr>
              <w:t xml:space="preserve">CONSILIUL LOCAL AL </w:t>
            </w:r>
          </w:p>
          <w:p w:rsidR="0072216F" w:rsidRDefault="001C59D5" w:rsidP="001C59D5">
            <w:pPr>
              <w:jc w:val="center"/>
              <w:rPr>
                <w:rFonts w:ascii="Arial Black" w:hAnsi="Arial Black" w:cs="Arial"/>
                <w:b/>
                <w:sz w:val="28"/>
                <w:szCs w:val="28"/>
              </w:rPr>
            </w:pPr>
            <w:r w:rsidRPr="001C59D5">
              <w:rPr>
                <w:rFonts w:ascii="Arial Black" w:hAnsi="Arial Black" w:cs="Arial"/>
                <w:b/>
                <w:sz w:val="28"/>
                <w:szCs w:val="28"/>
              </w:rPr>
              <w:t>COMUNEI</w:t>
            </w:r>
          </w:p>
          <w:p w:rsidR="001C59D5" w:rsidRDefault="0072216F" w:rsidP="001C59D5">
            <w:pPr>
              <w:jc w:val="center"/>
              <w:rPr>
                <w:rFonts w:ascii="Arial" w:hAnsi="Arial" w:cs="Arial"/>
                <w:b/>
                <w:sz w:val="32"/>
                <w:szCs w:val="32"/>
              </w:rPr>
            </w:pPr>
            <w:r>
              <w:rPr>
                <w:rFonts w:ascii="Arial Black" w:hAnsi="Arial Black" w:cs="Arial"/>
                <w:b/>
                <w:sz w:val="28"/>
                <w:szCs w:val="28"/>
              </w:rPr>
              <w:t>GURA VITIOAREI</w:t>
            </w:r>
          </w:p>
        </w:tc>
        <w:tc>
          <w:tcPr>
            <w:tcW w:w="2466" w:type="dxa"/>
          </w:tcPr>
          <w:p w:rsidR="001C59D5" w:rsidRDefault="00631C7B" w:rsidP="00210505">
            <w:pPr>
              <w:rPr>
                <w:rFonts w:ascii="Arial" w:hAnsi="Arial" w:cs="Arial"/>
                <w:b/>
                <w:sz w:val="32"/>
                <w:szCs w:val="32"/>
              </w:rPr>
            </w:pPr>
            <w:r w:rsidRPr="00631C7B">
              <w:rPr>
                <w:rFonts w:ascii="Arial" w:hAnsi="Arial" w:cs="Arial"/>
                <w:b/>
                <w:noProof/>
                <w:sz w:val="32"/>
                <w:szCs w:val="32"/>
                <w:lang w:val="ro-RO" w:eastAsia="ro-RO"/>
              </w:rPr>
              <w:drawing>
                <wp:inline distT="0" distB="0" distL="0" distR="0">
                  <wp:extent cx="795655" cy="1294130"/>
                  <wp:effectExtent l="19050" t="0" r="4445" b="0"/>
                  <wp:docPr id="4" name="Picture 1" descr="Stema Gura Vtioa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Gura Vtioarei"/>
                          <pic:cNvPicPr>
                            <a:picLocks noChangeAspect="1" noChangeArrowheads="1"/>
                          </pic:cNvPicPr>
                        </pic:nvPicPr>
                        <pic:blipFill>
                          <a:blip r:embed="rId10"/>
                          <a:srcRect/>
                          <a:stretch>
                            <a:fillRect/>
                          </a:stretch>
                        </pic:blipFill>
                        <pic:spPr bwMode="auto">
                          <a:xfrm>
                            <a:off x="0" y="0"/>
                            <a:ext cx="795655" cy="1294130"/>
                          </a:xfrm>
                          <a:prstGeom prst="rect">
                            <a:avLst/>
                          </a:prstGeom>
                          <a:noFill/>
                          <a:ln w="9525">
                            <a:noFill/>
                            <a:miter lim="800000"/>
                            <a:headEnd/>
                            <a:tailEnd/>
                          </a:ln>
                        </pic:spPr>
                      </pic:pic>
                    </a:graphicData>
                  </a:graphic>
                </wp:inline>
              </w:drawing>
            </w:r>
          </w:p>
        </w:tc>
      </w:tr>
    </w:tbl>
    <w:p w:rsidR="00430375" w:rsidRPr="002B6ED3" w:rsidRDefault="00631C7B" w:rsidP="00430375">
      <w:pPr>
        <w:pStyle w:val="NoSpacing"/>
        <w:rPr>
          <w:rFonts w:ascii="Times New Roman" w:hAnsi="Times New Roman" w:cs="Times New Roman"/>
          <w:b/>
          <w:sz w:val="28"/>
          <w:szCs w:val="28"/>
        </w:rPr>
      </w:pPr>
      <w:r w:rsidRPr="00631C7B">
        <w:rPr>
          <w:rFonts w:ascii="Times New Roman" w:hAnsi="Times New Roman" w:cs="Times New Roman"/>
          <w:b/>
          <w:sz w:val="28"/>
          <w:szCs w:val="28"/>
        </w:rPr>
        <w:t>Nr</w:t>
      </w:r>
      <w:r w:rsidR="002B6ED3">
        <w:rPr>
          <w:rFonts w:ascii="Times New Roman" w:hAnsi="Times New Roman" w:cs="Times New Roman"/>
          <w:b/>
          <w:sz w:val="28"/>
          <w:szCs w:val="28"/>
        </w:rPr>
        <w:t xml:space="preserve">. </w:t>
      </w:r>
      <w:r w:rsidR="00944347">
        <w:rPr>
          <w:rFonts w:ascii="Times New Roman" w:hAnsi="Times New Roman" w:cs="Times New Roman"/>
          <w:b/>
          <w:sz w:val="28"/>
          <w:szCs w:val="28"/>
        </w:rPr>
        <w:t xml:space="preserve">  </w:t>
      </w:r>
      <w:r w:rsidR="009D4D4F">
        <w:rPr>
          <w:rFonts w:ascii="Times New Roman" w:hAnsi="Times New Roman" w:cs="Times New Roman"/>
          <w:b/>
          <w:sz w:val="28"/>
          <w:szCs w:val="28"/>
        </w:rPr>
        <w:t xml:space="preserve">   </w:t>
      </w:r>
      <w:r w:rsidR="00463AF4">
        <w:rPr>
          <w:rFonts w:ascii="Times New Roman" w:hAnsi="Times New Roman" w:cs="Times New Roman"/>
          <w:b/>
          <w:sz w:val="28"/>
          <w:szCs w:val="28"/>
        </w:rPr>
        <w:t xml:space="preserve">  </w:t>
      </w:r>
      <w:r w:rsidR="008B5612">
        <w:rPr>
          <w:rFonts w:ascii="Times New Roman" w:hAnsi="Times New Roman" w:cs="Times New Roman"/>
          <w:b/>
          <w:sz w:val="28"/>
          <w:szCs w:val="28"/>
        </w:rPr>
        <w:t>987</w:t>
      </w:r>
      <w:r w:rsidR="00463AF4">
        <w:rPr>
          <w:rFonts w:ascii="Times New Roman" w:hAnsi="Times New Roman" w:cs="Times New Roman"/>
          <w:b/>
          <w:sz w:val="28"/>
          <w:szCs w:val="28"/>
        </w:rPr>
        <w:t xml:space="preserve">  </w:t>
      </w:r>
      <w:r w:rsidR="00084665">
        <w:rPr>
          <w:rFonts w:ascii="Times New Roman" w:hAnsi="Times New Roman" w:cs="Times New Roman"/>
          <w:b/>
          <w:sz w:val="28"/>
          <w:szCs w:val="28"/>
        </w:rPr>
        <w:t xml:space="preserve"> /05.02.2024</w:t>
      </w:r>
    </w:p>
    <w:p w:rsidR="004626B3" w:rsidRDefault="004626B3" w:rsidP="008D5EA1">
      <w:pPr>
        <w:pStyle w:val="NoSpacing"/>
        <w:spacing w:line="360" w:lineRule="auto"/>
        <w:jc w:val="center"/>
        <w:rPr>
          <w:rFonts w:ascii="Times New Roman" w:hAnsi="Times New Roman" w:cs="Times New Roman"/>
          <w:b/>
          <w:sz w:val="28"/>
          <w:szCs w:val="28"/>
          <w:lang w:val="fr-FR"/>
        </w:rPr>
      </w:pPr>
    </w:p>
    <w:p w:rsidR="00D60026" w:rsidRDefault="00631C7B" w:rsidP="008D5EA1">
      <w:pPr>
        <w:pStyle w:val="NoSpacing"/>
        <w:spacing w:line="36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PROIECT</w:t>
      </w:r>
      <w:r w:rsidR="00944347">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DE</w:t>
      </w:r>
      <w:r w:rsidR="00944347">
        <w:rPr>
          <w:rFonts w:ascii="Times New Roman" w:hAnsi="Times New Roman" w:cs="Times New Roman"/>
          <w:b/>
          <w:sz w:val="28"/>
          <w:szCs w:val="28"/>
          <w:lang w:val="fr-FR"/>
        </w:rPr>
        <w:t xml:space="preserve"> </w:t>
      </w:r>
      <w:r w:rsidR="00F53822">
        <w:rPr>
          <w:rFonts w:ascii="Times New Roman" w:hAnsi="Times New Roman" w:cs="Times New Roman"/>
          <w:b/>
          <w:sz w:val="28"/>
          <w:szCs w:val="28"/>
          <w:lang w:val="fr-FR"/>
        </w:rPr>
        <w:t>HO</w:t>
      </w:r>
      <w:r w:rsidR="00430375">
        <w:rPr>
          <w:rFonts w:ascii="Times New Roman" w:hAnsi="Times New Roman" w:cs="Times New Roman"/>
          <w:b/>
          <w:sz w:val="28"/>
          <w:szCs w:val="28"/>
          <w:lang w:val="fr-FR"/>
        </w:rPr>
        <w:t>TĂRÂ</w:t>
      </w:r>
      <w:r w:rsidR="00430375" w:rsidRPr="00430375">
        <w:rPr>
          <w:rFonts w:ascii="Times New Roman" w:hAnsi="Times New Roman" w:cs="Times New Roman"/>
          <w:b/>
          <w:sz w:val="28"/>
          <w:szCs w:val="28"/>
          <w:lang w:val="fr-FR"/>
        </w:rPr>
        <w:t>R</w:t>
      </w:r>
      <w:r w:rsidR="00A65518">
        <w:rPr>
          <w:rFonts w:ascii="Times New Roman" w:hAnsi="Times New Roman" w:cs="Times New Roman"/>
          <w:b/>
          <w:sz w:val="28"/>
          <w:szCs w:val="28"/>
          <w:lang w:val="fr-FR"/>
        </w:rPr>
        <w:t>E</w:t>
      </w:r>
    </w:p>
    <w:p w:rsidR="003B39CC" w:rsidRPr="00CF50DC" w:rsidRDefault="00FD4C66" w:rsidP="00CF50DC">
      <w:pPr>
        <w:pStyle w:val="BodyText1"/>
        <w:shd w:val="clear" w:color="auto" w:fill="auto"/>
        <w:spacing w:line="276" w:lineRule="auto"/>
        <w:ind w:firstLine="740"/>
        <w:jc w:val="center"/>
        <w:rPr>
          <w:sz w:val="24"/>
          <w:szCs w:val="24"/>
          <w:lang w:val="ro-RO"/>
        </w:rPr>
      </w:pPr>
      <w:r>
        <w:rPr>
          <w:b/>
          <w:sz w:val="24"/>
          <w:szCs w:val="24"/>
          <w:lang w:val="fr-FR"/>
        </w:rPr>
        <w:t xml:space="preserve">Pentru aprobarea </w:t>
      </w:r>
      <w:r w:rsidR="00084665">
        <w:rPr>
          <w:b/>
          <w:sz w:val="24"/>
          <w:szCs w:val="24"/>
          <w:lang w:val="fr-FR"/>
        </w:rPr>
        <w:t>ajustar</w:t>
      </w:r>
      <w:r>
        <w:rPr>
          <w:b/>
          <w:sz w:val="24"/>
          <w:szCs w:val="24"/>
          <w:lang w:val="fr-FR"/>
        </w:rPr>
        <w:t>ii</w:t>
      </w:r>
      <w:r w:rsidR="00084665">
        <w:rPr>
          <w:b/>
          <w:sz w:val="24"/>
          <w:szCs w:val="24"/>
          <w:lang w:val="fr-FR"/>
        </w:rPr>
        <w:t xml:space="preserve">/modificarea tarifelor pentru activitatile specifice serviciului de salubrizare </w:t>
      </w:r>
      <w:r>
        <w:rPr>
          <w:b/>
          <w:sz w:val="24"/>
          <w:szCs w:val="24"/>
          <w:lang w:val="fr-FR"/>
        </w:rPr>
        <w:t xml:space="preserve">aferente contractului de salubrizare nr.259/18.02.2019, 1576/19.02.2019  pentru </w:t>
      </w:r>
      <w:r w:rsidR="00CF50DC">
        <w:rPr>
          <w:b/>
          <w:sz w:val="24"/>
          <w:szCs w:val="24"/>
          <w:lang w:val="ro-RO"/>
        </w:rPr>
        <w:t>„Delegarea prin concesiune a gestiunii activitatii de colectare, transport si transfer a deseurilor municipale in zona 3-Draganesti, 4-Urlati, 5-Valenii de Munte</w:t>
      </w:r>
    </w:p>
    <w:p w:rsidR="00F95347" w:rsidRPr="00F95347" w:rsidRDefault="00F95347" w:rsidP="004626B3">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95347">
        <w:rPr>
          <w:rFonts w:ascii="Times New Roman" w:hAnsi="Times New Roman" w:cs="Times New Roman"/>
          <w:b/>
          <w:sz w:val="24"/>
          <w:szCs w:val="24"/>
        </w:rPr>
        <w:t>Având în vedere:</w:t>
      </w:r>
    </w:p>
    <w:p w:rsidR="00F95347" w:rsidRPr="00B5759C" w:rsidRDefault="00F95347" w:rsidP="004626B3">
      <w:pPr>
        <w:pStyle w:val="NoSpacing"/>
        <w:numPr>
          <w:ilvl w:val="0"/>
          <w:numId w:val="3"/>
        </w:numPr>
        <w:spacing w:line="276" w:lineRule="auto"/>
        <w:jc w:val="both"/>
        <w:rPr>
          <w:rFonts w:ascii="Times New Roman" w:eastAsia="Calibri" w:hAnsi="Times New Roman" w:cs="Times New Roman"/>
          <w:sz w:val="24"/>
          <w:szCs w:val="24"/>
        </w:rPr>
      </w:pPr>
      <w:r w:rsidRPr="00B5759C">
        <w:rPr>
          <w:rFonts w:ascii="Times New Roman" w:hAnsi="Times New Roman" w:cs="Times New Roman"/>
          <w:sz w:val="24"/>
          <w:szCs w:val="24"/>
        </w:rPr>
        <w:t xml:space="preserve"> referatul de aprobare nr.</w:t>
      </w:r>
      <w:r w:rsidR="0044214C">
        <w:rPr>
          <w:rFonts w:ascii="Times New Roman" w:hAnsi="Times New Roman" w:cs="Times New Roman"/>
          <w:sz w:val="24"/>
          <w:szCs w:val="24"/>
        </w:rPr>
        <w:t xml:space="preserve"> </w:t>
      </w:r>
      <w:r w:rsidR="00084665">
        <w:rPr>
          <w:rFonts w:ascii="Times New Roman" w:hAnsi="Times New Roman" w:cs="Times New Roman"/>
          <w:sz w:val="24"/>
          <w:szCs w:val="24"/>
        </w:rPr>
        <w:t xml:space="preserve">    </w:t>
      </w:r>
      <w:r w:rsidR="008B5612">
        <w:rPr>
          <w:rFonts w:ascii="Times New Roman" w:hAnsi="Times New Roman" w:cs="Times New Roman"/>
          <w:sz w:val="24"/>
          <w:szCs w:val="24"/>
        </w:rPr>
        <w:t>988</w:t>
      </w:r>
      <w:r w:rsidR="00084665">
        <w:rPr>
          <w:rFonts w:ascii="Times New Roman" w:hAnsi="Times New Roman" w:cs="Times New Roman"/>
          <w:sz w:val="24"/>
          <w:szCs w:val="24"/>
        </w:rPr>
        <w:t xml:space="preserve">  /05.02.2024</w:t>
      </w:r>
      <w:r w:rsidRPr="00B5759C">
        <w:rPr>
          <w:rFonts w:ascii="Times New Roman" w:hAnsi="Times New Roman" w:cs="Times New Roman"/>
          <w:sz w:val="24"/>
          <w:szCs w:val="24"/>
        </w:rPr>
        <w:t xml:space="preserve"> </w:t>
      </w:r>
      <w:r>
        <w:rPr>
          <w:rFonts w:ascii="Times New Roman" w:hAnsi="Times New Roman" w:cs="Times New Roman"/>
          <w:sz w:val="24"/>
          <w:szCs w:val="24"/>
        </w:rPr>
        <w:t>, al primarului comunei Gura Vitioarei , in calitatea sa de initiator;</w:t>
      </w:r>
    </w:p>
    <w:p w:rsidR="00CF50DC" w:rsidRPr="00CF50DC" w:rsidRDefault="00F95347" w:rsidP="004626B3">
      <w:pPr>
        <w:pStyle w:val="NoSpacing"/>
        <w:numPr>
          <w:ilvl w:val="0"/>
          <w:numId w:val="3"/>
        </w:numPr>
        <w:spacing w:line="276" w:lineRule="auto"/>
        <w:jc w:val="both"/>
        <w:rPr>
          <w:rFonts w:ascii="Times New Roman" w:eastAsia="Calibri" w:hAnsi="Times New Roman" w:cs="Times New Roman"/>
          <w:sz w:val="24"/>
          <w:szCs w:val="24"/>
        </w:rPr>
      </w:pPr>
      <w:r w:rsidRPr="00084665">
        <w:rPr>
          <w:rFonts w:ascii="Times New Roman" w:hAnsi="Times New Roman" w:cs="Times New Roman"/>
          <w:sz w:val="24"/>
          <w:szCs w:val="24"/>
        </w:rPr>
        <w:t xml:space="preserve">Raportul de specialitate al </w:t>
      </w:r>
      <w:r w:rsidR="00CF50DC">
        <w:rPr>
          <w:rFonts w:ascii="Times New Roman" w:hAnsi="Times New Roman" w:cs="Times New Roman"/>
          <w:sz w:val="24"/>
          <w:szCs w:val="24"/>
        </w:rPr>
        <w:t xml:space="preserve">compartimentului de resort </w:t>
      </w:r>
      <w:r w:rsidRPr="00084665">
        <w:rPr>
          <w:rFonts w:ascii="Times New Roman" w:hAnsi="Times New Roman" w:cs="Times New Roman"/>
          <w:sz w:val="24"/>
          <w:szCs w:val="24"/>
        </w:rPr>
        <w:t>din cadrul aparatului de specialitate al primarului   comunei Gura Vitioarei</w:t>
      </w:r>
      <w:r w:rsidR="00CF50DC">
        <w:rPr>
          <w:rFonts w:ascii="Times New Roman" w:hAnsi="Times New Roman" w:cs="Times New Roman"/>
          <w:sz w:val="24"/>
          <w:szCs w:val="24"/>
        </w:rPr>
        <w:t xml:space="preserve">, compartimentul protectia mediului, salubrizare si situatii de urgenta , </w:t>
      </w:r>
      <w:r w:rsidRPr="00084665">
        <w:rPr>
          <w:rFonts w:ascii="Times New Roman" w:hAnsi="Times New Roman" w:cs="Times New Roman"/>
          <w:sz w:val="24"/>
          <w:szCs w:val="24"/>
        </w:rPr>
        <w:t xml:space="preserve"> inregistrat sub nr.</w:t>
      </w:r>
      <w:r w:rsidR="00CF50DC">
        <w:rPr>
          <w:rFonts w:ascii="Times New Roman" w:hAnsi="Times New Roman" w:cs="Times New Roman"/>
          <w:sz w:val="24"/>
          <w:szCs w:val="24"/>
        </w:rPr>
        <w:t xml:space="preserve">     </w:t>
      </w:r>
      <w:r w:rsidR="008B5612">
        <w:rPr>
          <w:rFonts w:ascii="Times New Roman" w:hAnsi="Times New Roman" w:cs="Times New Roman"/>
          <w:sz w:val="24"/>
          <w:szCs w:val="24"/>
        </w:rPr>
        <w:t>987</w:t>
      </w:r>
      <w:r w:rsidR="00CF50DC">
        <w:rPr>
          <w:rFonts w:ascii="Times New Roman" w:hAnsi="Times New Roman" w:cs="Times New Roman"/>
          <w:sz w:val="24"/>
          <w:szCs w:val="24"/>
        </w:rPr>
        <w:t xml:space="preserve"> </w:t>
      </w:r>
      <w:r w:rsidRPr="00084665">
        <w:rPr>
          <w:rFonts w:ascii="Times New Roman" w:hAnsi="Times New Roman" w:cs="Times New Roman"/>
          <w:sz w:val="24"/>
          <w:szCs w:val="24"/>
        </w:rPr>
        <w:t xml:space="preserve"> </w:t>
      </w:r>
      <w:r w:rsidR="00084665" w:rsidRPr="00084665">
        <w:rPr>
          <w:rFonts w:ascii="Times New Roman" w:hAnsi="Times New Roman" w:cs="Times New Roman"/>
          <w:sz w:val="24"/>
          <w:szCs w:val="24"/>
        </w:rPr>
        <w:t>/05.02.2024</w:t>
      </w:r>
      <w:r w:rsidR="00CF50DC">
        <w:rPr>
          <w:rFonts w:ascii="Times New Roman" w:hAnsi="Times New Roman" w:cs="Times New Roman"/>
          <w:sz w:val="24"/>
          <w:szCs w:val="24"/>
        </w:rPr>
        <w:t xml:space="preserve">, </w:t>
      </w:r>
    </w:p>
    <w:p w:rsidR="00F95347" w:rsidRPr="00084665" w:rsidRDefault="00F95347" w:rsidP="004626B3">
      <w:pPr>
        <w:pStyle w:val="NoSpacing"/>
        <w:numPr>
          <w:ilvl w:val="0"/>
          <w:numId w:val="3"/>
        </w:numPr>
        <w:spacing w:line="276" w:lineRule="auto"/>
        <w:jc w:val="both"/>
        <w:rPr>
          <w:rFonts w:ascii="Times New Roman" w:eastAsia="Calibri" w:hAnsi="Times New Roman" w:cs="Times New Roman"/>
          <w:sz w:val="24"/>
          <w:szCs w:val="24"/>
        </w:rPr>
      </w:pPr>
      <w:r w:rsidRPr="00084665">
        <w:rPr>
          <w:rFonts w:ascii="Times New Roman" w:hAnsi="Times New Roman" w:cs="Times New Roman"/>
          <w:sz w:val="24"/>
          <w:szCs w:val="24"/>
        </w:rPr>
        <w:t xml:space="preserve">Avizele cu </w:t>
      </w:r>
      <w:r w:rsidR="00096555" w:rsidRPr="00084665">
        <w:rPr>
          <w:rFonts w:ascii="Times New Roman" w:hAnsi="Times New Roman" w:cs="Times New Roman"/>
          <w:sz w:val="24"/>
          <w:szCs w:val="24"/>
        </w:rPr>
        <w:t>c</w:t>
      </w:r>
      <w:r w:rsidRPr="00084665">
        <w:rPr>
          <w:rFonts w:ascii="Times New Roman" w:hAnsi="Times New Roman" w:cs="Times New Roman"/>
          <w:sz w:val="24"/>
          <w:szCs w:val="24"/>
        </w:rPr>
        <w:t>aracter consulta</w:t>
      </w:r>
      <w:r w:rsidR="008B5612">
        <w:rPr>
          <w:rFonts w:ascii="Times New Roman" w:hAnsi="Times New Roman" w:cs="Times New Roman"/>
          <w:sz w:val="24"/>
          <w:szCs w:val="24"/>
        </w:rPr>
        <w:t>tiv ale comisiilor nr.  1,2 si 3.</w:t>
      </w:r>
    </w:p>
    <w:p w:rsidR="00F95347" w:rsidRDefault="00CF50DC" w:rsidP="004626B3">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Luand in consideare</w:t>
      </w:r>
      <w:r w:rsidR="00F95347">
        <w:rPr>
          <w:rFonts w:ascii="Times New Roman" w:hAnsi="Times New Roman" w:cs="Times New Roman"/>
          <w:sz w:val="24"/>
          <w:szCs w:val="24"/>
        </w:rPr>
        <w:t>:</w:t>
      </w:r>
    </w:p>
    <w:p w:rsidR="00B16D9F" w:rsidRPr="00B16D9F" w:rsidRDefault="00BD180B" w:rsidP="004626B3">
      <w:pPr>
        <w:pStyle w:val="NoSpacing"/>
        <w:spacing w:before="24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CF50DC">
        <w:rPr>
          <w:rFonts w:ascii="Times New Roman" w:hAnsi="Times New Roman" w:cs="Times New Roman"/>
          <w:sz w:val="24"/>
          <w:szCs w:val="24"/>
          <w:lang w:val="it-IT"/>
        </w:rPr>
        <w:t xml:space="preserve">Adresa cu nr. 24/04.01.2024 a A.D.I. –Managementul Deseurilor Prahova inregistrata  la Primaria Comunei Gura Vitioarei sub nr. </w:t>
      </w:r>
      <w:r w:rsidR="00B16D9F">
        <w:rPr>
          <w:rFonts w:ascii="Times New Roman" w:hAnsi="Times New Roman" w:cs="Times New Roman"/>
          <w:sz w:val="24"/>
          <w:szCs w:val="24"/>
          <w:lang w:val="it-IT"/>
        </w:rPr>
        <w:t xml:space="preserve">892/.01.02.2024 prin care se solicita aprobarea </w:t>
      </w:r>
      <w:r w:rsidR="00B16D9F" w:rsidRPr="00B16D9F">
        <w:rPr>
          <w:rFonts w:ascii="Times New Roman" w:hAnsi="Times New Roman" w:cs="Times New Roman"/>
          <w:sz w:val="24"/>
          <w:szCs w:val="24"/>
          <w:lang w:val="it-IT"/>
        </w:rPr>
        <w:t xml:space="preserve">ajustarii/modificarii tarifelor pentru activitatile specifice serviciului de salubrizare  </w:t>
      </w:r>
    </w:p>
    <w:p w:rsidR="00B16D9F" w:rsidRPr="00B16D9F" w:rsidRDefault="00B16D9F" w:rsidP="004626B3">
      <w:pPr>
        <w:pStyle w:val="BodyText1"/>
        <w:shd w:val="clear" w:color="auto" w:fill="auto"/>
        <w:spacing w:line="276" w:lineRule="auto"/>
        <w:ind w:firstLine="740"/>
        <w:jc w:val="left"/>
        <w:rPr>
          <w:sz w:val="24"/>
          <w:szCs w:val="24"/>
          <w:lang w:val="ro-RO"/>
        </w:rPr>
      </w:pPr>
      <w:r w:rsidRPr="00B16D9F">
        <w:rPr>
          <w:sz w:val="24"/>
          <w:szCs w:val="24"/>
        </w:rPr>
        <w:t xml:space="preserve">Contractul nr.259/18.02.2019 /1576/19.02.2019 </w:t>
      </w:r>
      <w:r w:rsidRPr="00B16D9F">
        <w:rPr>
          <w:sz w:val="24"/>
          <w:szCs w:val="24"/>
          <w:lang w:val="fr-FR"/>
        </w:rPr>
        <w:t xml:space="preserve">pentru </w:t>
      </w:r>
      <w:r w:rsidRPr="00B16D9F">
        <w:rPr>
          <w:sz w:val="24"/>
          <w:szCs w:val="24"/>
          <w:lang w:val="ro-RO"/>
        </w:rPr>
        <w:t>„Delegarea prin concesiune a gestiunii activitatii de colectare, transport si transfer a deseurilor municipale in zona 3-Draganesti, 4-Urlati, 5-Valenii de Munte</w:t>
      </w:r>
    </w:p>
    <w:p w:rsidR="00F95347" w:rsidRDefault="00096555" w:rsidP="004626B3">
      <w:pPr>
        <w:pStyle w:val="NoSpacing"/>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D9F">
        <w:rPr>
          <w:rFonts w:ascii="Times New Roman" w:hAnsi="Times New Roman" w:cs="Times New Roman"/>
          <w:sz w:val="24"/>
          <w:szCs w:val="24"/>
        </w:rPr>
        <w:t>In conformitate cu prevederile :</w:t>
      </w:r>
    </w:p>
    <w:p w:rsidR="00B16D9F" w:rsidRDefault="00B16D9F" w:rsidP="004626B3">
      <w:pPr>
        <w:pStyle w:val="NoSpacing"/>
        <w:numPr>
          <w:ilvl w:val="0"/>
          <w:numId w:val="3"/>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Art.26 alin. (7) si art.286 alin.(1) din Legea serviciului de salubrizare</w:t>
      </w:r>
      <w:r w:rsidR="002F7E53">
        <w:rPr>
          <w:rFonts w:ascii="Times New Roman" w:hAnsi="Times New Roman" w:cs="Times New Roman"/>
          <w:sz w:val="24"/>
          <w:szCs w:val="24"/>
        </w:rPr>
        <w:t xml:space="preserve"> a localitatilor nr.101/2006, republicata, cu modificarile si completarile ulterioare; </w:t>
      </w:r>
    </w:p>
    <w:p w:rsidR="00A34CA5" w:rsidRDefault="002F7E53" w:rsidP="004626B3">
      <w:pPr>
        <w:pStyle w:val="NoSpacing"/>
        <w:numPr>
          <w:ilvl w:val="0"/>
          <w:numId w:val="3"/>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Art.9 alin. (2) lit.d) din Legea serviciilor comunitare de utilitati  pu</w:t>
      </w:r>
      <w:r w:rsidR="00A34CA5">
        <w:rPr>
          <w:rFonts w:ascii="Times New Roman" w:hAnsi="Times New Roman" w:cs="Times New Roman"/>
          <w:sz w:val="24"/>
          <w:szCs w:val="24"/>
        </w:rPr>
        <w:t>blice nr.51/2006, republicata, cu modificarile si completarile ulterioare;</w:t>
      </w:r>
    </w:p>
    <w:p w:rsidR="004A3EF2" w:rsidRDefault="003254A6" w:rsidP="004626B3">
      <w:pPr>
        <w:pStyle w:val="NoSpacing"/>
        <w:numPr>
          <w:ilvl w:val="0"/>
          <w:numId w:val="3"/>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Art.129 alin.(1) din Ordonanta de Urgenta a Guvernului nr.57/2019 privind Codul Administrativ, cu modific</w:t>
      </w:r>
      <w:r w:rsidR="004A3EF2">
        <w:rPr>
          <w:rFonts w:ascii="Times New Roman" w:hAnsi="Times New Roman" w:cs="Times New Roman"/>
          <w:sz w:val="24"/>
          <w:szCs w:val="24"/>
        </w:rPr>
        <w:t>arile si completarile ulterioar</w:t>
      </w:r>
    </w:p>
    <w:p w:rsidR="00513581" w:rsidRPr="004A3EF2" w:rsidRDefault="00513581" w:rsidP="004A3EF2">
      <w:pPr>
        <w:pStyle w:val="NoSpacing"/>
        <w:spacing w:before="240" w:line="276" w:lineRule="auto"/>
        <w:jc w:val="both"/>
        <w:rPr>
          <w:rFonts w:ascii="Times New Roman" w:hAnsi="Times New Roman" w:cs="Times New Roman"/>
          <w:sz w:val="24"/>
          <w:szCs w:val="24"/>
        </w:rPr>
      </w:pPr>
      <w:r w:rsidRPr="004A3EF2">
        <w:rPr>
          <w:rFonts w:ascii="Times New Roman" w:hAnsi="Times New Roman" w:cs="Times New Roman"/>
          <w:sz w:val="24"/>
          <w:szCs w:val="24"/>
        </w:rPr>
        <w:lastRenderedPageBreak/>
        <w:t>In temeiul art. 139 alin.(3) lit. f) si ale art 196 alin. (1) lit.a)din Ordonanta de Urgenta a Guvernului nr.57/2019 privind Codul Administrativ, cu modificarile si completarile ulterioare.</w:t>
      </w:r>
    </w:p>
    <w:p w:rsidR="004626B3" w:rsidRDefault="004626B3" w:rsidP="004626B3">
      <w:pPr>
        <w:pStyle w:val="NoSpacing"/>
        <w:spacing w:line="276" w:lineRule="auto"/>
        <w:jc w:val="center"/>
        <w:rPr>
          <w:rFonts w:ascii="Times New Roman" w:hAnsi="Times New Roman" w:cs="Times New Roman"/>
          <w:b/>
          <w:sz w:val="24"/>
          <w:szCs w:val="24"/>
          <w:lang w:val="fr-FR"/>
        </w:rPr>
      </w:pPr>
    </w:p>
    <w:p w:rsidR="00430375" w:rsidRDefault="00F53822" w:rsidP="004626B3">
      <w:pPr>
        <w:pStyle w:val="NoSpacing"/>
        <w:spacing w:line="276" w:lineRule="auto"/>
        <w:jc w:val="center"/>
        <w:rPr>
          <w:rFonts w:ascii="Times New Roman" w:hAnsi="Times New Roman" w:cs="Times New Roman"/>
          <w:b/>
          <w:sz w:val="24"/>
          <w:szCs w:val="24"/>
          <w:lang w:val="fr-FR"/>
        </w:rPr>
      </w:pPr>
      <w:r w:rsidRPr="003F4F08">
        <w:rPr>
          <w:rFonts w:ascii="Times New Roman" w:hAnsi="Times New Roman" w:cs="Times New Roman"/>
          <w:b/>
          <w:sz w:val="24"/>
          <w:szCs w:val="24"/>
          <w:lang w:val="fr-FR"/>
        </w:rPr>
        <w:t>HOTĂRĂŞT</w:t>
      </w:r>
      <w:r w:rsidR="00430375" w:rsidRPr="003F4F08">
        <w:rPr>
          <w:rFonts w:ascii="Times New Roman" w:hAnsi="Times New Roman" w:cs="Times New Roman"/>
          <w:b/>
          <w:sz w:val="24"/>
          <w:szCs w:val="24"/>
          <w:lang w:val="fr-FR"/>
        </w:rPr>
        <w:t>E :</w:t>
      </w:r>
    </w:p>
    <w:p w:rsidR="004626B3" w:rsidRDefault="004626B3" w:rsidP="004626B3">
      <w:pPr>
        <w:pStyle w:val="NoSpacing"/>
        <w:spacing w:line="276" w:lineRule="auto"/>
        <w:jc w:val="both"/>
        <w:rPr>
          <w:rFonts w:ascii="Times New Roman" w:hAnsi="Times New Roman" w:cs="Times New Roman"/>
          <w:b/>
          <w:sz w:val="24"/>
          <w:szCs w:val="24"/>
          <w:lang w:val="fr-FR"/>
        </w:rPr>
      </w:pPr>
    </w:p>
    <w:p w:rsidR="00513581" w:rsidRPr="00823784" w:rsidRDefault="00373AF6" w:rsidP="004626B3">
      <w:pPr>
        <w:pStyle w:val="NoSpacing"/>
        <w:spacing w:line="276" w:lineRule="auto"/>
        <w:jc w:val="both"/>
        <w:rPr>
          <w:rFonts w:ascii="Times New Roman" w:hAnsi="Times New Roman" w:cs="Times New Roman"/>
          <w:sz w:val="24"/>
          <w:szCs w:val="24"/>
          <w:lang w:val="ro-RO"/>
        </w:rPr>
      </w:pPr>
      <w:r>
        <w:rPr>
          <w:rFonts w:ascii="Times New Roman" w:hAnsi="Times New Roman" w:cs="Times New Roman"/>
          <w:b/>
          <w:sz w:val="24"/>
          <w:szCs w:val="24"/>
          <w:lang w:val="fr-FR"/>
        </w:rPr>
        <w:t>ART.</w:t>
      </w:r>
      <w:r w:rsidR="00430375" w:rsidRPr="003F4F08">
        <w:rPr>
          <w:rFonts w:ascii="Times New Roman" w:hAnsi="Times New Roman" w:cs="Times New Roman"/>
          <w:b/>
          <w:sz w:val="24"/>
          <w:szCs w:val="24"/>
          <w:lang w:val="fr-FR"/>
        </w:rPr>
        <w:t>1</w:t>
      </w:r>
      <w:r>
        <w:rPr>
          <w:rFonts w:ascii="Times New Roman" w:hAnsi="Times New Roman" w:cs="Times New Roman"/>
          <w:b/>
          <w:sz w:val="24"/>
          <w:szCs w:val="24"/>
          <w:lang w:val="fr-FR"/>
        </w:rPr>
        <w:t>.</w:t>
      </w:r>
      <w:r w:rsidR="00F53822" w:rsidRPr="003F4F08">
        <w:rPr>
          <w:rFonts w:ascii="Times New Roman" w:hAnsi="Times New Roman" w:cs="Times New Roman"/>
          <w:sz w:val="24"/>
          <w:szCs w:val="24"/>
          <w:lang w:val="fr-FR"/>
        </w:rPr>
        <w:t xml:space="preserve"> -Se </w:t>
      </w:r>
      <w:r w:rsidR="00096555">
        <w:rPr>
          <w:rFonts w:ascii="Times New Roman" w:hAnsi="Times New Roman" w:cs="Times New Roman"/>
          <w:sz w:val="24"/>
          <w:szCs w:val="24"/>
          <w:lang w:val="fr-FR"/>
        </w:rPr>
        <w:t xml:space="preserve">aproba </w:t>
      </w:r>
      <w:r w:rsidR="00053BCD">
        <w:rPr>
          <w:rFonts w:ascii="Times New Roman" w:hAnsi="Times New Roman" w:cs="Times New Roman"/>
          <w:sz w:val="24"/>
          <w:szCs w:val="24"/>
          <w:lang w:val="fr-FR"/>
        </w:rPr>
        <w:t xml:space="preserve"> ajustarea/ modificarea</w:t>
      </w:r>
      <w:r w:rsidR="00513581">
        <w:rPr>
          <w:rFonts w:ascii="Times New Roman" w:hAnsi="Times New Roman" w:cs="Times New Roman"/>
          <w:sz w:val="24"/>
          <w:szCs w:val="24"/>
          <w:lang w:val="fr-FR"/>
        </w:rPr>
        <w:t xml:space="preserve"> </w:t>
      </w:r>
      <w:r w:rsidR="00823784">
        <w:rPr>
          <w:rFonts w:ascii="Times New Roman" w:hAnsi="Times New Roman" w:cs="Times New Roman"/>
          <w:sz w:val="24"/>
          <w:szCs w:val="24"/>
          <w:lang w:val="fr-FR"/>
        </w:rPr>
        <w:t>tarifelor</w:t>
      </w:r>
      <w:r w:rsidR="00053BCD">
        <w:rPr>
          <w:rFonts w:ascii="Times New Roman" w:hAnsi="Times New Roman" w:cs="Times New Roman"/>
          <w:sz w:val="24"/>
          <w:szCs w:val="24"/>
          <w:lang w:val="fr-FR"/>
        </w:rPr>
        <w:t xml:space="preserve"> </w:t>
      </w:r>
      <w:r w:rsidR="00823784">
        <w:rPr>
          <w:rFonts w:ascii="Times New Roman" w:hAnsi="Times New Roman" w:cs="Times New Roman"/>
          <w:sz w:val="24"/>
          <w:szCs w:val="24"/>
          <w:lang w:val="fr-FR"/>
        </w:rPr>
        <w:t xml:space="preserve">operatorului UNITED WASTE SOLUTIONS SRL aferente contractului </w:t>
      </w:r>
      <w:r w:rsidR="00823784">
        <w:rPr>
          <w:rFonts w:ascii="Times New Roman" w:hAnsi="Times New Roman" w:cs="Times New Roman"/>
          <w:sz w:val="24"/>
          <w:szCs w:val="24"/>
          <w:lang w:val="ro-RO"/>
        </w:rPr>
        <w:t>„ DELEGAREA PRIN CONCESIUNE A GESTIUNII ACTIVITATII DE COLECTARE, TRANSPORT SI TRANSFER A DESEURILOR MUNICIPALE IN ZONELE:3-Draganesti, 4-Urlati si 5- Valenii de Munte „ nr.259 din 18.02.2019, pentru activitatea de colectare , transport si transfer a deseurilor, conform Ordinului nr.640 din 30 septembrie 2022, cu modificarile si completarile ulterioare;</w:t>
      </w:r>
    </w:p>
    <w:p w:rsidR="004626B3" w:rsidRDefault="004626B3" w:rsidP="004626B3">
      <w:pPr>
        <w:pStyle w:val="NoSpacing"/>
        <w:spacing w:line="276" w:lineRule="auto"/>
        <w:jc w:val="both"/>
        <w:rPr>
          <w:rFonts w:ascii="Times New Roman" w:hAnsi="Times New Roman" w:cs="Times New Roman"/>
          <w:b/>
          <w:sz w:val="24"/>
          <w:szCs w:val="24"/>
          <w:lang w:val="fr-FR"/>
        </w:rPr>
      </w:pPr>
    </w:p>
    <w:p w:rsidR="00823784" w:rsidRDefault="004E6798" w:rsidP="004626B3">
      <w:pPr>
        <w:pStyle w:val="NoSpacing"/>
        <w:spacing w:line="276" w:lineRule="auto"/>
        <w:jc w:val="both"/>
        <w:rPr>
          <w:rFonts w:ascii="Times New Roman" w:hAnsi="Times New Roman" w:cs="Times New Roman"/>
          <w:sz w:val="24"/>
          <w:szCs w:val="24"/>
          <w:lang w:val="fr-FR"/>
        </w:rPr>
      </w:pPr>
      <w:r w:rsidRPr="004E6798">
        <w:rPr>
          <w:rFonts w:ascii="Times New Roman" w:hAnsi="Times New Roman" w:cs="Times New Roman"/>
          <w:b/>
          <w:sz w:val="24"/>
          <w:szCs w:val="24"/>
          <w:lang w:val="fr-FR"/>
        </w:rPr>
        <w:t>ART.2</w:t>
      </w:r>
      <w:r>
        <w:rPr>
          <w:rFonts w:ascii="Times New Roman" w:hAnsi="Times New Roman" w:cs="Times New Roman"/>
          <w:sz w:val="24"/>
          <w:szCs w:val="24"/>
          <w:lang w:val="fr-FR"/>
        </w:rPr>
        <w:t>.</w:t>
      </w:r>
      <w:r w:rsidR="00373AF6">
        <w:rPr>
          <w:rFonts w:ascii="Times New Roman" w:hAnsi="Times New Roman" w:cs="Times New Roman"/>
          <w:sz w:val="24"/>
          <w:szCs w:val="24"/>
          <w:lang w:val="fr-FR"/>
        </w:rPr>
        <w:t xml:space="preserve"> </w:t>
      </w:r>
      <w:r w:rsidR="00177095">
        <w:rPr>
          <w:rFonts w:ascii="Times New Roman" w:hAnsi="Times New Roman" w:cs="Times New Roman"/>
          <w:sz w:val="24"/>
          <w:szCs w:val="24"/>
          <w:lang w:val="fr-FR"/>
        </w:rPr>
        <w:t>Se aproba</w:t>
      </w:r>
      <w:r w:rsidR="00823784">
        <w:rPr>
          <w:rFonts w:ascii="Times New Roman" w:hAnsi="Times New Roman" w:cs="Times New Roman"/>
          <w:sz w:val="24"/>
          <w:szCs w:val="24"/>
          <w:lang w:val="fr-FR"/>
        </w:rPr>
        <w:t xml:space="preserve"> </w:t>
      </w:r>
      <w:r w:rsidR="00053BCD">
        <w:rPr>
          <w:rFonts w:ascii="Times New Roman" w:hAnsi="Times New Roman" w:cs="Times New Roman"/>
          <w:sz w:val="24"/>
          <w:szCs w:val="24"/>
          <w:lang w:val="fr-FR"/>
        </w:rPr>
        <w:t>ajustarea/</w:t>
      </w:r>
      <w:r w:rsidR="00823784">
        <w:rPr>
          <w:rFonts w:ascii="Times New Roman" w:hAnsi="Times New Roman" w:cs="Times New Roman"/>
          <w:sz w:val="24"/>
          <w:szCs w:val="24"/>
          <w:lang w:val="fr-FR"/>
        </w:rPr>
        <w:t>modi</w:t>
      </w:r>
      <w:r w:rsidR="00177095">
        <w:rPr>
          <w:rFonts w:ascii="Times New Roman" w:hAnsi="Times New Roman" w:cs="Times New Roman"/>
          <w:sz w:val="24"/>
          <w:szCs w:val="24"/>
          <w:lang w:val="fr-FR"/>
        </w:rPr>
        <w:t xml:space="preserve">ficarea </w:t>
      </w:r>
      <w:r w:rsidR="00823784">
        <w:rPr>
          <w:rFonts w:ascii="Times New Roman" w:hAnsi="Times New Roman" w:cs="Times New Roman"/>
          <w:sz w:val="24"/>
          <w:szCs w:val="24"/>
          <w:lang w:val="fr-FR"/>
        </w:rPr>
        <w:t xml:space="preserve"> tarifelor operatorului SC SWO (SOLID WASTE OPERATION) SRL aferente contractului de servicii </w:t>
      </w:r>
      <w:r w:rsidR="00823784">
        <w:rPr>
          <w:rFonts w:ascii="Times New Roman" w:hAnsi="Times New Roman" w:cs="Times New Roman"/>
          <w:sz w:val="24"/>
          <w:szCs w:val="24"/>
          <w:lang w:val="ro-RO"/>
        </w:rPr>
        <w:t xml:space="preserve">„ Delegarea </w:t>
      </w:r>
      <w:r w:rsidR="00177095">
        <w:rPr>
          <w:rFonts w:ascii="Times New Roman" w:hAnsi="Times New Roman" w:cs="Times New Roman"/>
          <w:sz w:val="24"/>
          <w:szCs w:val="24"/>
          <w:lang w:val="ro-RO"/>
        </w:rPr>
        <w:t xml:space="preserve">gestiunii </w:t>
      </w:r>
      <w:r w:rsidR="00823784">
        <w:rPr>
          <w:rFonts w:ascii="Times New Roman" w:hAnsi="Times New Roman" w:cs="Times New Roman"/>
          <w:sz w:val="24"/>
          <w:szCs w:val="24"/>
          <w:lang w:val="ro-RO"/>
        </w:rPr>
        <w:t>prin conces</w:t>
      </w:r>
      <w:r w:rsidR="00177095">
        <w:rPr>
          <w:rFonts w:ascii="Times New Roman" w:hAnsi="Times New Roman" w:cs="Times New Roman"/>
          <w:sz w:val="24"/>
          <w:szCs w:val="24"/>
          <w:lang w:val="ro-RO"/>
        </w:rPr>
        <w:t>iune a activitatii de operare a Statiei de Sortare a Deseurilor Boldesti-Scaieni si a Statiei de Tratare Mecano-Biologica a Deseurilor Biodegradabile Ploiesti, Jud. Prahova nr. 10306/15.05.2019 pentru activitatile de sortare si tratare mecano-biologica a deseurilor reziduale si biodegradabile conform Ordinului nr 640 din 30 septembrie 2022</w:t>
      </w:r>
      <w:r w:rsidR="00373AF6">
        <w:rPr>
          <w:rFonts w:ascii="Times New Roman" w:hAnsi="Times New Roman" w:cs="Times New Roman"/>
          <w:sz w:val="24"/>
          <w:szCs w:val="24"/>
          <w:lang w:val="ro-RO"/>
        </w:rPr>
        <w:t xml:space="preserve"> </w:t>
      </w:r>
      <w:r w:rsidR="00177095">
        <w:rPr>
          <w:rFonts w:ascii="Times New Roman" w:hAnsi="Times New Roman" w:cs="Times New Roman"/>
          <w:sz w:val="24"/>
          <w:szCs w:val="24"/>
          <w:lang w:val="ro-RO"/>
        </w:rPr>
        <w:t>cu modificarile si completarile ulterioare;</w:t>
      </w:r>
    </w:p>
    <w:p w:rsidR="004626B3" w:rsidRDefault="004626B3" w:rsidP="004626B3">
      <w:pPr>
        <w:pStyle w:val="NoSpacing"/>
        <w:spacing w:line="276" w:lineRule="auto"/>
        <w:jc w:val="both"/>
        <w:rPr>
          <w:rFonts w:ascii="Times New Roman" w:hAnsi="Times New Roman" w:cs="Times New Roman"/>
          <w:b/>
          <w:sz w:val="24"/>
          <w:szCs w:val="24"/>
          <w:lang w:val="fr-FR"/>
        </w:rPr>
      </w:pPr>
    </w:p>
    <w:p w:rsidR="00430375" w:rsidRPr="00373AF6" w:rsidRDefault="00874C81" w:rsidP="004626B3">
      <w:pPr>
        <w:pStyle w:val="NoSpacing"/>
        <w:spacing w:line="276" w:lineRule="auto"/>
        <w:jc w:val="both"/>
        <w:rPr>
          <w:rFonts w:ascii="Times New Roman" w:hAnsi="Times New Roman" w:cs="Times New Roman"/>
          <w:sz w:val="24"/>
          <w:szCs w:val="24"/>
          <w:lang w:val="ro-RO"/>
        </w:rPr>
      </w:pPr>
      <w:r w:rsidRPr="003F4F08">
        <w:rPr>
          <w:rFonts w:ascii="Times New Roman" w:hAnsi="Times New Roman" w:cs="Times New Roman"/>
          <w:b/>
          <w:sz w:val="24"/>
          <w:szCs w:val="24"/>
          <w:lang w:val="fr-FR"/>
        </w:rPr>
        <w:t>ART.</w:t>
      </w:r>
      <w:r w:rsidR="004E6798">
        <w:rPr>
          <w:rFonts w:ascii="Times New Roman" w:hAnsi="Times New Roman" w:cs="Times New Roman"/>
          <w:b/>
          <w:sz w:val="24"/>
          <w:szCs w:val="24"/>
          <w:lang w:val="fr-FR"/>
        </w:rPr>
        <w:t>3</w:t>
      </w:r>
      <w:r w:rsidR="00177095">
        <w:rPr>
          <w:rFonts w:ascii="Times New Roman" w:hAnsi="Times New Roman" w:cs="Times New Roman"/>
          <w:sz w:val="24"/>
          <w:szCs w:val="24"/>
          <w:lang w:val="fr-FR"/>
        </w:rPr>
        <w:t>. Se aproba ajustarea</w:t>
      </w:r>
      <w:r w:rsidR="00053BCD">
        <w:rPr>
          <w:rFonts w:ascii="Times New Roman" w:hAnsi="Times New Roman" w:cs="Times New Roman"/>
          <w:sz w:val="24"/>
          <w:szCs w:val="24"/>
          <w:lang w:val="fr-FR"/>
        </w:rPr>
        <w:t>/ modificarea</w:t>
      </w:r>
      <w:r w:rsidR="00177095">
        <w:rPr>
          <w:rFonts w:ascii="Times New Roman" w:hAnsi="Times New Roman" w:cs="Times New Roman"/>
          <w:sz w:val="24"/>
          <w:szCs w:val="24"/>
          <w:lang w:val="fr-FR"/>
        </w:rPr>
        <w:t xml:space="preserve"> tarifelor operatorului SC VITALIA SERVICII pentru  Mediu Tratarea Deseurilor SRL aferente Contractului</w:t>
      </w:r>
      <w:r w:rsidR="00373AF6">
        <w:rPr>
          <w:rFonts w:ascii="Times New Roman" w:hAnsi="Times New Roman" w:cs="Times New Roman"/>
          <w:sz w:val="24"/>
          <w:szCs w:val="24"/>
          <w:lang w:val="fr-FR"/>
        </w:rPr>
        <w:t xml:space="preserve"> </w:t>
      </w:r>
      <w:r w:rsidR="00373AF6">
        <w:rPr>
          <w:rFonts w:ascii="Times New Roman" w:hAnsi="Times New Roman" w:cs="Times New Roman"/>
          <w:sz w:val="24"/>
          <w:szCs w:val="24"/>
          <w:lang w:val="ro-RO"/>
        </w:rPr>
        <w:t>„Delegare a gestiunii activitatii de administrare a depozitului de deseuri municipale Boldesti-Scaieni in cadrul SMID Prahova”</w:t>
      </w:r>
      <w:r w:rsidR="00295D4C">
        <w:rPr>
          <w:rFonts w:ascii="Times New Roman" w:hAnsi="Times New Roman" w:cs="Times New Roman"/>
          <w:sz w:val="24"/>
          <w:szCs w:val="24"/>
          <w:lang w:val="ro-RO"/>
        </w:rPr>
        <w:t>pentru activitatile de depozitare deseuri menajere si de depozitare deseuri din constructii, conform Ordinului nr.640</w:t>
      </w:r>
      <w:r w:rsidR="00574A6A">
        <w:rPr>
          <w:rFonts w:ascii="Times New Roman" w:hAnsi="Times New Roman" w:cs="Times New Roman"/>
          <w:sz w:val="24"/>
          <w:szCs w:val="24"/>
          <w:lang w:val="ro-RO"/>
        </w:rPr>
        <w:t xml:space="preserve"> din 30 septembrie 2022, cu modificarile si completarile ulterioare;</w:t>
      </w:r>
    </w:p>
    <w:p w:rsidR="004626B3" w:rsidRDefault="004626B3" w:rsidP="004626B3">
      <w:pPr>
        <w:pStyle w:val="NoSpacing"/>
        <w:spacing w:line="276" w:lineRule="auto"/>
        <w:jc w:val="both"/>
        <w:rPr>
          <w:rFonts w:ascii="Times New Roman" w:hAnsi="Times New Roman" w:cs="Times New Roman"/>
          <w:b/>
          <w:sz w:val="24"/>
          <w:szCs w:val="24"/>
          <w:lang w:val="fr-FR"/>
        </w:rPr>
      </w:pPr>
    </w:p>
    <w:p w:rsidR="00F1774A" w:rsidRPr="00CE3967" w:rsidRDefault="00373AF6" w:rsidP="004A3EF2">
      <w:pPr>
        <w:pStyle w:val="NoSpacing"/>
        <w:spacing w:line="360" w:lineRule="auto"/>
        <w:jc w:val="both"/>
        <w:rPr>
          <w:rFonts w:ascii="Times New Roman" w:hAnsi="Times New Roman" w:cs="Times New Roman"/>
          <w:sz w:val="24"/>
          <w:szCs w:val="24"/>
          <w:lang w:val="ro-RO"/>
        </w:rPr>
      </w:pPr>
      <w:r>
        <w:rPr>
          <w:rFonts w:ascii="Times New Roman" w:hAnsi="Times New Roman" w:cs="Times New Roman"/>
          <w:b/>
          <w:sz w:val="24"/>
          <w:szCs w:val="24"/>
          <w:lang w:val="fr-FR"/>
        </w:rPr>
        <w:t>ART.</w:t>
      </w:r>
      <w:r w:rsidR="004E6798">
        <w:rPr>
          <w:rFonts w:ascii="Times New Roman" w:hAnsi="Times New Roman" w:cs="Times New Roman"/>
          <w:b/>
          <w:sz w:val="24"/>
          <w:szCs w:val="24"/>
          <w:lang w:val="fr-FR"/>
        </w:rPr>
        <w:t>4</w:t>
      </w:r>
      <w:r>
        <w:rPr>
          <w:rFonts w:ascii="Times New Roman" w:hAnsi="Times New Roman" w:cs="Times New Roman"/>
          <w:b/>
          <w:sz w:val="24"/>
          <w:szCs w:val="24"/>
          <w:lang w:val="fr-FR"/>
        </w:rPr>
        <w:t xml:space="preserve">. </w:t>
      </w:r>
      <w:r w:rsidR="009C0F8E">
        <w:rPr>
          <w:rFonts w:ascii="Times New Roman" w:hAnsi="Times New Roman" w:cs="Times New Roman"/>
          <w:b/>
          <w:sz w:val="24"/>
          <w:szCs w:val="24"/>
          <w:lang w:val="fr-FR"/>
        </w:rPr>
        <w:t xml:space="preserve"> </w:t>
      </w:r>
      <w:r w:rsidR="009C0F8E" w:rsidRPr="00CE3967">
        <w:rPr>
          <w:rFonts w:ascii="Times New Roman" w:hAnsi="Times New Roman" w:cs="Times New Roman"/>
          <w:sz w:val="24"/>
          <w:szCs w:val="24"/>
          <w:lang w:val="fr-FR"/>
        </w:rPr>
        <w:t>Se acorda un mandat special domnului Stanescu Gheorghe, avand functia de pr</w:t>
      </w:r>
      <w:r w:rsidR="00587EAE">
        <w:rPr>
          <w:rFonts w:ascii="Times New Roman" w:hAnsi="Times New Roman" w:cs="Times New Roman"/>
          <w:sz w:val="24"/>
          <w:szCs w:val="24"/>
          <w:lang w:val="fr-FR"/>
        </w:rPr>
        <w:t>imar, sa voteze si sa semneze i</w:t>
      </w:r>
      <w:r w:rsidR="009C0F8E" w:rsidRPr="00CE3967">
        <w:rPr>
          <w:rFonts w:ascii="Times New Roman" w:hAnsi="Times New Roman" w:cs="Times New Roman"/>
          <w:sz w:val="24"/>
          <w:szCs w:val="24"/>
          <w:lang w:val="fr-FR"/>
        </w:rPr>
        <w:t xml:space="preserve">n numele si pe seama Consiliului local al Comunei Gura Vitioarei in sedinta Adunarii Generale a </w:t>
      </w:r>
      <w:r w:rsidR="00CE3967" w:rsidRPr="00CE3967">
        <w:rPr>
          <w:rFonts w:ascii="Times New Roman" w:hAnsi="Times New Roman" w:cs="Times New Roman"/>
          <w:sz w:val="24"/>
          <w:szCs w:val="24"/>
          <w:lang w:val="fr-FR"/>
        </w:rPr>
        <w:t xml:space="preserve">Asociatiei de Dezvoltare Intercomunitara </w:t>
      </w:r>
      <w:r w:rsidR="00CE3967" w:rsidRPr="00CE3967">
        <w:rPr>
          <w:rFonts w:ascii="Times New Roman" w:hAnsi="Times New Roman" w:cs="Times New Roman"/>
          <w:sz w:val="24"/>
          <w:szCs w:val="24"/>
          <w:lang w:val="ro-RO"/>
        </w:rPr>
        <w:t>„Parteneriatul pentru managementul Deseurilor Prahova</w:t>
      </w:r>
      <w:r w:rsidR="00587EAE">
        <w:rPr>
          <w:rFonts w:ascii="Times New Roman" w:hAnsi="Times New Roman" w:cs="Times New Roman"/>
          <w:b/>
          <w:sz w:val="24"/>
          <w:szCs w:val="24"/>
          <w:lang w:val="ro-RO"/>
        </w:rPr>
        <w:t>”.</w:t>
      </w:r>
    </w:p>
    <w:p w:rsidR="004A3EF2" w:rsidRPr="004A3EF2" w:rsidRDefault="008B5612" w:rsidP="004A3EF2">
      <w:pPr>
        <w:pStyle w:val="BodyText1"/>
        <w:spacing w:line="360" w:lineRule="auto"/>
        <w:ind w:firstLine="0"/>
        <w:rPr>
          <w:lang w:val="ro-RO" w:eastAsia="ro-RO"/>
        </w:rPr>
      </w:pPr>
      <w:r>
        <w:rPr>
          <w:b/>
          <w:lang w:val="fr-FR"/>
        </w:rPr>
        <w:t>ART.5.</w:t>
      </w:r>
      <w:r w:rsidR="001522D6">
        <w:rPr>
          <w:b/>
          <w:lang w:val="fr-FR"/>
        </w:rPr>
        <w:t xml:space="preserve"> </w:t>
      </w:r>
      <w:r w:rsidR="004A3EF2" w:rsidRPr="004A3EF2">
        <w:rPr>
          <w:rFonts w:ascii="New" w:hAnsi="New"/>
          <w:sz w:val="28"/>
          <w:szCs w:val="28"/>
          <w:lang w:val="fr-FR" w:eastAsia="ro-RO"/>
        </w:rPr>
        <w:t xml:space="preserve"> </w:t>
      </w:r>
      <w:r w:rsidR="004A3EF2" w:rsidRPr="004A3EF2">
        <w:rPr>
          <w:lang w:val="fr-FR" w:eastAsia="ro-RO"/>
        </w:rPr>
        <w:t>Prezenta hotărâre se aduce la cunoştinţă publică şi se comunică Instituţiei Prefectului - judeţul Prahova , primarului comunei, operatorului serviciului public de salubrizare, A.D.I ,,Parteneriatul pentru Managementul Deseurilor'' Prahova, prin grija Secretarului general al comunei si se publica in Monitorul Oficial Local prin compartimentul monitorizare proceduri administrative si relatii cu publicul din aparatul de speci</w:t>
      </w:r>
      <w:r w:rsidR="000C240B">
        <w:rPr>
          <w:lang w:val="fr-FR" w:eastAsia="ro-RO"/>
        </w:rPr>
        <w:t>alitate al primarului comunei.</w:t>
      </w:r>
    </w:p>
    <w:p w:rsidR="00430375" w:rsidRPr="00ED6E5C" w:rsidRDefault="00BC0B74" w:rsidP="009A33C8">
      <w:pPr>
        <w:pStyle w:val="NoSpacing"/>
        <w:rPr>
          <w:rFonts w:ascii="Times New Roman" w:hAnsi="Times New Roman" w:cs="Times New Roman"/>
          <w:sz w:val="28"/>
          <w:szCs w:val="28"/>
          <w:lang w:val="fr-FR"/>
        </w:rPr>
      </w:pPr>
      <w:r>
        <w:rPr>
          <w:rFonts w:ascii="Times New Roman" w:hAnsi="Times New Roman" w:cs="Times New Roman"/>
          <w:b/>
          <w:sz w:val="28"/>
          <w:szCs w:val="28"/>
          <w:lang w:val="fr-FR"/>
        </w:rPr>
        <w:t xml:space="preserve">     </w:t>
      </w:r>
      <w:r w:rsidR="009A33C8">
        <w:rPr>
          <w:rFonts w:ascii="Times New Roman" w:hAnsi="Times New Roman" w:cs="Times New Roman"/>
          <w:b/>
          <w:sz w:val="28"/>
          <w:szCs w:val="28"/>
          <w:lang w:val="fr-FR"/>
        </w:rPr>
        <w:t>INITIATOR</w:t>
      </w:r>
    </w:p>
    <w:p w:rsidR="009A33C8" w:rsidRDefault="009A33C8" w:rsidP="00430375">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 xml:space="preserve">       PRIMAR                             </w:t>
      </w:r>
      <w:r w:rsidR="00BC0B74">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AVIZEAZA PENTRU LEGALITATE</w:t>
      </w:r>
    </w:p>
    <w:p w:rsidR="00430375" w:rsidRPr="00430375" w:rsidRDefault="00BC0B74" w:rsidP="00430375">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Gheorghe STANESCU</w:t>
      </w:r>
      <w:r w:rsidR="009A33C8">
        <w:rPr>
          <w:rFonts w:ascii="Times New Roman" w:hAnsi="Times New Roman" w:cs="Times New Roman"/>
          <w:b/>
          <w:sz w:val="28"/>
          <w:szCs w:val="28"/>
          <w:lang w:val="fr-FR"/>
        </w:rPr>
        <w:t xml:space="preserve">                          </w:t>
      </w:r>
      <w:r w:rsidR="002B1256">
        <w:rPr>
          <w:rFonts w:ascii="Times New Roman" w:hAnsi="Times New Roman" w:cs="Times New Roman"/>
          <w:b/>
          <w:sz w:val="28"/>
          <w:szCs w:val="28"/>
          <w:lang w:val="fr-FR"/>
        </w:rPr>
        <w:t xml:space="preserve">           </w:t>
      </w:r>
      <w:r w:rsidR="009A33C8">
        <w:rPr>
          <w:rFonts w:ascii="Times New Roman" w:hAnsi="Times New Roman" w:cs="Times New Roman"/>
          <w:b/>
          <w:sz w:val="28"/>
          <w:szCs w:val="28"/>
          <w:lang w:val="fr-FR"/>
        </w:rPr>
        <w:t xml:space="preserve">  SECRETAR GENERAL</w:t>
      </w:r>
    </w:p>
    <w:p w:rsidR="00535BB6" w:rsidRDefault="00BC0B74" w:rsidP="00430375">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2B1256">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00430375" w:rsidRPr="00430375">
        <w:rPr>
          <w:rFonts w:ascii="Times New Roman" w:hAnsi="Times New Roman" w:cs="Times New Roman"/>
          <w:b/>
          <w:sz w:val="28"/>
          <w:szCs w:val="28"/>
          <w:lang w:val="fr-FR"/>
        </w:rPr>
        <w:t>JR.</w:t>
      </w:r>
      <w:r w:rsidR="002B1256">
        <w:rPr>
          <w:rFonts w:ascii="Times New Roman" w:hAnsi="Times New Roman" w:cs="Times New Roman"/>
          <w:b/>
          <w:sz w:val="28"/>
          <w:szCs w:val="28"/>
          <w:lang w:val="fr-FR"/>
        </w:rPr>
        <w:t xml:space="preserve"> Nicoleta-Co</w:t>
      </w:r>
      <w:r w:rsidR="004626B3">
        <w:rPr>
          <w:rFonts w:ascii="Times New Roman" w:hAnsi="Times New Roman" w:cs="Times New Roman"/>
          <w:b/>
          <w:sz w:val="28"/>
          <w:szCs w:val="28"/>
          <w:lang w:val="fr-FR"/>
        </w:rPr>
        <w:t>0</w:t>
      </w:r>
      <w:r w:rsidR="002B1256">
        <w:rPr>
          <w:rFonts w:ascii="Times New Roman" w:hAnsi="Times New Roman" w:cs="Times New Roman"/>
          <w:b/>
          <w:sz w:val="28"/>
          <w:szCs w:val="28"/>
          <w:lang w:val="fr-FR"/>
        </w:rPr>
        <w:t xml:space="preserve">rina </w:t>
      </w:r>
      <w:r w:rsidR="00430375" w:rsidRPr="00430375">
        <w:rPr>
          <w:rFonts w:ascii="Times New Roman" w:hAnsi="Times New Roman" w:cs="Times New Roman"/>
          <w:b/>
          <w:sz w:val="28"/>
          <w:szCs w:val="28"/>
          <w:lang w:val="fr-FR"/>
        </w:rPr>
        <w:t xml:space="preserve">CONSTANTIN </w:t>
      </w:r>
    </w:p>
    <w:sectPr w:rsidR="00535BB6" w:rsidSect="00725658">
      <w:footerReference w:type="default" r:id="rId11"/>
      <w:pgSz w:w="12240" w:h="15840"/>
      <w:pgMar w:top="102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62" w:rsidRDefault="00191E62" w:rsidP="00084EE2">
      <w:pPr>
        <w:spacing w:after="0" w:line="240" w:lineRule="auto"/>
      </w:pPr>
      <w:r>
        <w:separator/>
      </w:r>
    </w:p>
  </w:endnote>
  <w:endnote w:type="continuationSeparator" w:id="0">
    <w:p w:rsidR="00191E62" w:rsidRDefault="00191E62" w:rsidP="0008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927"/>
      <w:docPartObj>
        <w:docPartGallery w:val="Page Numbers (Bottom of Page)"/>
        <w:docPartUnique/>
      </w:docPartObj>
    </w:sdtPr>
    <w:sdtEndPr/>
    <w:sdtContent>
      <w:p w:rsidR="009C0F8E" w:rsidRDefault="009C0F8E">
        <w:pPr>
          <w:pStyle w:val="Footer"/>
          <w:jc w:val="center"/>
        </w:pPr>
        <w:r>
          <w:fldChar w:fldCharType="begin"/>
        </w:r>
        <w:r>
          <w:instrText xml:space="preserve"> PAGE   \* MERGEFORMAT </w:instrText>
        </w:r>
        <w:r>
          <w:fldChar w:fldCharType="separate"/>
        </w:r>
        <w:r w:rsidR="00BE0998">
          <w:rPr>
            <w:noProof/>
          </w:rPr>
          <w:t>1</w:t>
        </w:r>
        <w:r>
          <w:rPr>
            <w:noProof/>
          </w:rPr>
          <w:fldChar w:fldCharType="end"/>
        </w:r>
      </w:p>
    </w:sdtContent>
  </w:sdt>
  <w:p w:rsidR="009C0F8E" w:rsidRDefault="009C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62" w:rsidRDefault="00191E62" w:rsidP="00084EE2">
      <w:pPr>
        <w:spacing w:after="0" w:line="240" w:lineRule="auto"/>
      </w:pPr>
      <w:r>
        <w:separator/>
      </w:r>
    </w:p>
  </w:footnote>
  <w:footnote w:type="continuationSeparator" w:id="0">
    <w:p w:rsidR="00191E62" w:rsidRDefault="00191E62" w:rsidP="00084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738C"/>
    <w:multiLevelType w:val="hybridMultilevel"/>
    <w:tmpl w:val="E56285C8"/>
    <w:lvl w:ilvl="0" w:tplc="7B4A28CE">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89D28B4"/>
    <w:multiLevelType w:val="hybridMultilevel"/>
    <w:tmpl w:val="F036D7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ED8318A"/>
    <w:multiLevelType w:val="hybridMultilevel"/>
    <w:tmpl w:val="2B98AAF0"/>
    <w:lvl w:ilvl="0" w:tplc="C1C427E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750A53F4"/>
    <w:multiLevelType w:val="hybridMultilevel"/>
    <w:tmpl w:val="289AEB48"/>
    <w:lvl w:ilvl="0" w:tplc="C210808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85"/>
    <w:rsid w:val="00020F65"/>
    <w:rsid w:val="0003065D"/>
    <w:rsid w:val="00042C17"/>
    <w:rsid w:val="0004444A"/>
    <w:rsid w:val="00053BCD"/>
    <w:rsid w:val="000631E2"/>
    <w:rsid w:val="000729CA"/>
    <w:rsid w:val="0007378F"/>
    <w:rsid w:val="00084665"/>
    <w:rsid w:val="00084EE2"/>
    <w:rsid w:val="0009371F"/>
    <w:rsid w:val="0009456E"/>
    <w:rsid w:val="00095DEF"/>
    <w:rsid w:val="00096555"/>
    <w:rsid w:val="000A1168"/>
    <w:rsid w:val="000A772D"/>
    <w:rsid w:val="000B4DE2"/>
    <w:rsid w:val="000B6BE8"/>
    <w:rsid w:val="000C240B"/>
    <w:rsid w:val="000C7670"/>
    <w:rsid w:val="00104654"/>
    <w:rsid w:val="00105FE1"/>
    <w:rsid w:val="00106A7F"/>
    <w:rsid w:val="0011037D"/>
    <w:rsid w:val="001522D6"/>
    <w:rsid w:val="0016588A"/>
    <w:rsid w:val="00177095"/>
    <w:rsid w:val="00191E62"/>
    <w:rsid w:val="00193B43"/>
    <w:rsid w:val="001B45E1"/>
    <w:rsid w:val="001C59D5"/>
    <w:rsid w:val="001F53F6"/>
    <w:rsid w:val="001F728C"/>
    <w:rsid w:val="00210505"/>
    <w:rsid w:val="00242A97"/>
    <w:rsid w:val="00264EB4"/>
    <w:rsid w:val="00292797"/>
    <w:rsid w:val="00295D4C"/>
    <w:rsid w:val="002B1256"/>
    <w:rsid w:val="002B6ED3"/>
    <w:rsid w:val="002C4BE0"/>
    <w:rsid w:val="002C67CA"/>
    <w:rsid w:val="002F0949"/>
    <w:rsid w:val="002F398B"/>
    <w:rsid w:val="002F7E53"/>
    <w:rsid w:val="003254A6"/>
    <w:rsid w:val="00332456"/>
    <w:rsid w:val="00332DA5"/>
    <w:rsid w:val="00357A3C"/>
    <w:rsid w:val="00360F06"/>
    <w:rsid w:val="00373AF6"/>
    <w:rsid w:val="003771F4"/>
    <w:rsid w:val="00384187"/>
    <w:rsid w:val="003B2958"/>
    <w:rsid w:val="003B39CC"/>
    <w:rsid w:val="003C05C7"/>
    <w:rsid w:val="003E2C55"/>
    <w:rsid w:val="003F3B46"/>
    <w:rsid w:val="003F4F08"/>
    <w:rsid w:val="00426995"/>
    <w:rsid w:val="00430375"/>
    <w:rsid w:val="00435FBF"/>
    <w:rsid w:val="0044214C"/>
    <w:rsid w:val="0044681A"/>
    <w:rsid w:val="004626B3"/>
    <w:rsid w:val="00463AF4"/>
    <w:rsid w:val="0047445D"/>
    <w:rsid w:val="00475753"/>
    <w:rsid w:val="00485870"/>
    <w:rsid w:val="004A3EF2"/>
    <w:rsid w:val="004C09FF"/>
    <w:rsid w:val="004E6798"/>
    <w:rsid w:val="004F46BC"/>
    <w:rsid w:val="00513581"/>
    <w:rsid w:val="00515A5D"/>
    <w:rsid w:val="00521FCD"/>
    <w:rsid w:val="005262F5"/>
    <w:rsid w:val="00535BB6"/>
    <w:rsid w:val="00541D31"/>
    <w:rsid w:val="005575BC"/>
    <w:rsid w:val="00574028"/>
    <w:rsid w:val="00574A6A"/>
    <w:rsid w:val="00582F5E"/>
    <w:rsid w:val="00587EAE"/>
    <w:rsid w:val="005A0C4D"/>
    <w:rsid w:val="005D04D1"/>
    <w:rsid w:val="00607E96"/>
    <w:rsid w:val="00610B5C"/>
    <w:rsid w:val="00613C4E"/>
    <w:rsid w:val="00615791"/>
    <w:rsid w:val="00631C7B"/>
    <w:rsid w:val="00640660"/>
    <w:rsid w:val="00652896"/>
    <w:rsid w:val="0066428A"/>
    <w:rsid w:val="0066601D"/>
    <w:rsid w:val="006767DF"/>
    <w:rsid w:val="00677912"/>
    <w:rsid w:val="006B5FB2"/>
    <w:rsid w:val="006B69ED"/>
    <w:rsid w:val="006B7410"/>
    <w:rsid w:val="006E3AEE"/>
    <w:rsid w:val="00721FD2"/>
    <w:rsid w:val="0072216F"/>
    <w:rsid w:val="00725658"/>
    <w:rsid w:val="00740435"/>
    <w:rsid w:val="00760D48"/>
    <w:rsid w:val="007726EC"/>
    <w:rsid w:val="007D3D8C"/>
    <w:rsid w:val="007F69B0"/>
    <w:rsid w:val="00823784"/>
    <w:rsid w:val="00844B02"/>
    <w:rsid w:val="00851AF5"/>
    <w:rsid w:val="00874C81"/>
    <w:rsid w:val="0087538D"/>
    <w:rsid w:val="00875769"/>
    <w:rsid w:val="00893108"/>
    <w:rsid w:val="008A739A"/>
    <w:rsid w:val="008B5612"/>
    <w:rsid w:val="008C24DF"/>
    <w:rsid w:val="008D5EA1"/>
    <w:rsid w:val="008D7831"/>
    <w:rsid w:val="008F0F86"/>
    <w:rsid w:val="008F526D"/>
    <w:rsid w:val="00916385"/>
    <w:rsid w:val="00916CC2"/>
    <w:rsid w:val="00927B5C"/>
    <w:rsid w:val="00944347"/>
    <w:rsid w:val="00944651"/>
    <w:rsid w:val="00962BB6"/>
    <w:rsid w:val="009933A8"/>
    <w:rsid w:val="009A33C8"/>
    <w:rsid w:val="009A4615"/>
    <w:rsid w:val="009C0F8E"/>
    <w:rsid w:val="009C7CE5"/>
    <w:rsid w:val="009D4D4F"/>
    <w:rsid w:val="009E08FA"/>
    <w:rsid w:val="009E2AFD"/>
    <w:rsid w:val="009E2B41"/>
    <w:rsid w:val="009E71E9"/>
    <w:rsid w:val="00A05F47"/>
    <w:rsid w:val="00A13D99"/>
    <w:rsid w:val="00A2075A"/>
    <w:rsid w:val="00A21464"/>
    <w:rsid w:val="00A24615"/>
    <w:rsid w:val="00A26F01"/>
    <w:rsid w:val="00A34CA5"/>
    <w:rsid w:val="00A44378"/>
    <w:rsid w:val="00A45231"/>
    <w:rsid w:val="00A63A68"/>
    <w:rsid w:val="00A65518"/>
    <w:rsid w:val="00A709E8"/>
    <w:rsid w:val="00A75694"/>
    <w:rsid w:val="00A94B28"/>
    <w:rsid w:val="00AB7849"/>
    <w:rsid w:val="00AD2717"/>
    <w:rsid w:val="00AD54B9"/>
    <w:rsid w:val="00AD6D2F"/>
    <w:rsid w:val="00B04D70"/>
    <w:rsid w:val="00B16D9F"/>
    <w:rsid w:val="00B2789E"/>
    <w:rsid w:val="00B27B3C"/>
    <w:rsid w:val="00B34A2E"/>
    <w:rsid w:val="00B61BAC"/>
    <w:rsid w:val="00B65402"/>
    <w:rsid w:val="00B71725"/>
    <w:rsid w:val="00BA2A24"/>
    <w:rsid w:val="00BA3418"/>
    <w:rsid w:val="00BB03A7"/>
    <w:rsid w:val="00BB477A"/>
    <w:rsid w:val="00BC087B"/>
    <w:rsid w:val="00BC0B74"/>
    <w:rsid w:val="00BC2A3B"/>
    <w:rsid w:val="00BC6C19"/>
    <w:rsid w:val="00BD0E33"/>
    <w:rsid w:val="00BD180B"/>
    <w:rsid w:val="00BD31EF"/>
    <w:rsid w:val="00BE0998"/>
    <w:rsid w:val="00C005C7"/>
    <w:rsid w:val="00C05885"/>
    <w:rsid w:val="00C21784"/>
    <w:rsid w:val="00C24B61"/>
    <w:rsid w:val="00C40A7B"/>
    <w:rsid w:val="00C41011"/>
    <w:rsid w:val="00C544F2"/>
    <w:rsid w:val="00C5661E"/>
    <w:rsid w:val="00CA2347"/>
    <w:rsid w:val="00CB4060"/>
    <w:rsid w:val="00CD38EC"/>
    <w:rsid w:val="00CE3967"/>
    <w:rsid w:val="00CF39EA"/>
    <w:rsid w:val="00CF50DC"/>
    <w:rsid w:val="00CF7FE7"/>
    <w:rsid w:val="00D07A03"/>
    <w:rsid w:val="00D169A0"/>
    <w:rsid w:val="00D373DF"/>
    <w:rsid w:val="00D60026"/>
    <w:rsid w:val="00D870DA"/>
    <w:rsid w:val="00D926A4"/>
    <w:rsid w:val="00DB2181"/>
    <w:rsid w:val="00DD13AC"/>
    <w:rsid w:val="00DD4E49"/>
    <w:rsid w:val="00E34872"/>
    <w:rsid w:val="00E65A4A"/>
    <w:rsid w:val="00E73BF7"/>
    <w:rsid w:val="00E7458A"/>
    <w:rsid w:val="00E7703E"/>
    <w:rsid w:val="00E84B09"/>
    <w:rsid w:val="00EA67D7"/>
    <w:rsid w:val="00EB42AF"/>
    <w:rsid w:val="00EB65B2"/>
    <w:rsid w:val="00EC1B6D"/>
    <w:rsid w:val="00ED6154"/>
    <w:rsid w:val="00ED6E5C"/>
    <w:rsid w:val="00EF6F2A"/>
    <w:rsid w:val="00F1774A"/>
    <w:rsid w:val="00F32600"/>
    <w:rsid w:val="00F34D94"/>
    <w:rsid w:val="00F357AB"/>
    <w:rsid w:val="00F51F56"/>
    <w:rsid w:val="00F53822"/>
    <w:rsid w:val="00F60F4A"/>
    <w:rsid w:val="00F6578C"/>
    <w:rsid w:val="00F82961"/>
    <w:rsid w:val="00F87ED6"/>
    <w:rsid w:val="00F95347"/>
    <w:rsid w:val="00FA24EB"/>
    <w:rsid w:val="00FB7A7B"/>
    <w:rsid w:val="00FD4C66"/>
    <w:rsid w:val="00FF0F57"/>
    <w:rsid w:val="00FF7ED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97"/>
    <w:pPr>
      <w:ind w:left="720"/>
      <w:contextualSpacing/>
    </w:pPr>
  </w:style>
  <w:style w:type="table" w:styleId="TableGrid">
    <w:name w:val="Table Grid"/>
    <w:basedOn w:val="TableNormal"/>
    <w:uiPriority w:val="59"/>
    <w:rsid w:val="001C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D5"/>
    <w:rPr>
      <w:rFonts w:ascii="Tahoma" w:hAnsi="Tahoma" w:cs="Tahoma"/>
      <w:sz w:val="16"/>
      <w:szCs w:val="16"/>
    </w:rPr>
  </w:style>
  <w:style w:type="paragraph" w:styleId="NoSpacing">
    <w:name w:val="No Spacing"/>
    <w:uiPriority w:val="1"/>
    <w:qFormat/>
    <w:rsid w:val="00BA2A24"/>
    <w:pPr>
      <w:spacing w:after="0" w:line="240" w:lineRule="auto"/>
    </w:pPr>
  </w:style>
  <w:style w:type="paragraph" w:styleId="Header">
    <w:name w:val="header"/>
    <w:basedOn w:val="Normal"/>
    <w:link w:val="HeaderChar"/>
    <w:uiPriority w:val="99"/>
    <w:semiHidden/>
    <w:unhideWhenUsed/>
    <w:rsid w:val="00084E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4EE2"/>
  </w:style>
  <w:style w:type="paragraph" w:styleId="Footer">
    <w:name w:val="footer"/>
    <w:basedOn w:val="Normal"/>
    <w:link w:val="FooterChar"/>
    <w:uiPriority w:val="99"/>
    <w:unhideWhenUsed/>
    <w:rsid w:val="00084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4EE2"/>
  </w:style>
  <w:style w:type="character" w:customStyle="1" w:styleId="Bodytext">
    <w:name w:val="Body text_"/>
    <w:basedOn w:val="DefaultParagraphFont"/>
    <w:link w:val="BodyText1"/>
    <w:locked/>
    <w:rsid w:val="003B39CC"/>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3B39CC"/>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Heading2">
    <w:name w:val="Heading #2_"/>
    <w:basedOn w:val="DefaultParagraphFont"/>
    <w:link w:val="Heading20"/>
    <w:rsid w:val="00357A3C"/>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357A3C"/>
    <w:pPr>
      <w:widowControl w:val="0"/>
      <w:shd w:val="clear" w:color="auto" w:fill="FFFFFF"/>
      <w:spacing w:after="260" w:line="240" w:lineRule="auto"/>
      <w:ind w:left="3650"/>
      <w:outlineLvl w:val="1"/>
    </w:pPr>
    <w:rPr>
      <w:rFonts w:ascii="Times New Roman" w:eastAsia="Times New Roman" w:hAnsi="Times New Roman" w:cs="Times New Roman"/>
      <w:b/>
      <w:bCs/>
    </w:rPr>
  </w:style>
  <w:style w:type="paragraph" w:customStyle="1" w:styleId="yiv8679930471ydp3fe76ebamsonospacing">
    <w:name w:val="yiv8679930471ydp3fe76ebamsonospacing"/>
    <w:basedOn w:val="Normal"/>
    <w:rsid w:val="004A3EF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97"/>
    <w:pPr>
      <w:ind w:left="720"/>
      <w:contextualSpacing/>
    </w:pPr>
  </w:style>
  <w:style w:type="table" w:styleId="TableGrid">
    <w:name w:val="Table Grid"/>
    <w:basedOn w:val="TableNormal"/>
    <w:uiPriority w:val="59"/>
    <w:rsid w:val="001C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D5"/>
    <w:rPr>
      <w:rFonts w:ascii="Tahoma" w:hAnsi="Tahoma" w:cs="Tahoma"/>
      <w:sz w:val="16"/>
      <w:szCs w:val="16"/>
    </w:rPr>
  </w:style>
  <w:style w:type="paragraph" w:styleId="NoSpacing">
    <w:name w:val="No Spacing"/>
    <w:uiPriority w:val="1"/>
    <w:qFormat/>
    <w:rsid w:val="00BA2A24"/>
    <w:pPr>
      <w:spacing w:after="0" w:line="240" w:lineRule="auto"/>
    </w:pPr>
  </w:style>
  <w:style w:type="paragraph" w:styleId="Header">
    <w:name w:val="header"/>
    <w:basedOn w:val="Normal"/>
    <w:link w:val="HeaderChar"/>
    <w:uiPriority w:val="99"/>
    <w:semiHidden/>
    <w:unhideWhenUsed/>
    <w:rsid w:val="00084E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4EE2"/>
  </w:style>
  <w:style w:type="paragraph" w:styleId="Footer">
    <w:name w:val="footer"/>
    <w:basedOn w:val="Normal"/>
    <w:link w:val="FooterChar"/>
    <w:uiPriority w:val="99"/>
    <w:unhideWhenUsed/>
    <w:rsid w:val="00084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4EE2"/>
  </w:style>
  <w:style w:type="character" w:customStyle="1" w:styleId="Bodytext">
    <w:name w:val="Body text_"/>
    <w:basedOn w:val="DefaultParagraphFont"/>
    <w:link w:val="BodyText1"/>
    <w:locked/>
    <w:rsid w:val="003B39CC"/>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3B39CC"/>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Heading2">
    <w:name w:val="Heading #2_"/>
    <w:basedOn w:val="DefaultParagraphFont"/>
    <w:link w:val="Heading20"/>
    <w:rsid w:val="00357A3C"/>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357A3C"/>
    <w:pPr>
      <w:widowControl w:val="0"/>
      <w:shd w:val="clear" w:color="auto" w:fill="FFFFFF"/>
      <w:spacing w:after="260" w:line="240" w:lineRule="auto"/>
      <w:ind w:left="3650"/>
      <w:outlineLvl w:val="1"/>
    </w:pPr>
    <w:rPr>
      <w:rFonts w:ascii="Times New Roman" w:eastAsia="Times New Roman" w:hAnsi="Times New Roman" w:cs="Times New Roman"/>
      <w:b/>
      <w:bCs/>
    </w:rPr>
  </w:style>
  <w:style w:type="paragraph" w:customStyle="1" w:styleId="yiv8679930471ydp3fe76ebamsonospacing">
    <w:name w:val="yiv8679930471ydp3fe76ebamsonospacing"/>
    <w:basedOn w:val="Normal"/>
    <w:rsid w:val="004A3EF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4956">
      <w:bodyDiv w:val="1"/>
      <w:marLeft w:val="0"/>
      <w:marRight w:val="0"/>
      <w:marTop w:val="0"/>
      <w:marBottom w:val="0"/>
      <w:divBdr>
        <w:top w:val="none" w:sz="0" w:space="0" w:color="auto"/>
        <w:left w:val="none" w:sz="0" w:space="0" w:color="auto"/>
        <w:bottom w:val="none" w:sz="0" w:space="0" w:color="auto"/>
        <w:right w:val="none" w:sz="0" w:space="0" w:color="auto"/>
      </w:divBdr>
    </w:div>
    <w:div w:id="3736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89BC-1EAC-419F-B421-4A2FF619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Corina</cp:lastModifiedBy>
  <cp:revision>2</cp:revision>
  <cp:lastPrinted>2024-02-05T13:23:00Z</cp:lastPrinted>
  <dcterms:created xsi:type="dcterms:W3CDTF">2024-02-06T07:35:00Z</dcterms:created>
  <dcterms:modified xsi:type="dcterms:W3CDTF">2024-02-06T07:35:00Z</dcterms:modified>
</cp:coreProperties>
</file>