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631C7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631C7B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033145" cy="1437005"/>
                  <wp:effectExtent l="19050" t="0" r="0" b="0"/>
                  <wp:docPr id="3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631C7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1C7B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795655" cy="1294130"/>
                  <wp:effectExtent l="19050" t="0" r="4445" b="0"/>
                  <wp:docPr id="4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375" w:rsidRPr="00B35B8D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1C7B">
        <w:rPr>
          <w:rFonts w:ascii="Times New Roman" w:hAnsi="Times New Roman" w:cs="Times New Roman"/>
          <w:b/>
          <w:sz w:val="28"/>
          <w:szCs w:val="28"/>
        </w:rPr>
        <w:t>Nr</w:t>
      </w:r>
      <w:r w:rsidR="002B6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B4A">
        <w:rPr>
          <w:rFonts w:ascii="Times New Roman" w:hAnsi="Times New Roman" w:cs="Times New Roman"/>
          <w:b/>
          <w:sz w:val="28"/>
          <w:szCs w:val="28"/>
        </w:rPr>
        <w:t xml:space="preserve"> 10329</w:t>
      </w:r>
      <w:r w:rsidR="00C37454">
        <w:rPr>
          <w:rFonts w:ascii="Times New Roman" w:hAnsi="Times New Roman" w:cs="Times New Roman"/>
          <w:b/>
          <w:sz w:val="28"/>
          <w:szCs w:val="28"/>
        </w:rPr>
        <w:t>/25</w:t>
      </w:r>
      <w:r w:rsidR="00575B4A">
        <w:rPr>
          <w:rFonts w:ascii="Times New Roman" w:hAnsi="Times New Roman" w:cs="Times New Roman"/>
          <w:b/>
          <w:sz w:val="28"/>
          <w:szCs w:val="28"/>
          <w:lang w:val="ro-RO"/>
        </w:rPr>
        <w:t>.10.2023</w:t>
      </w:r>
    </w:p>
    <w:p w:rsidR="00631C7B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60026" w:rsidRDefault="00631C7B" w:rsidP="00084EE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PROIECT DE</w:t>
      </w:r>
      <w:r w:rsidR="00084E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>HO</w:t>
      </w:r>
      <w:r w:rsidR="00430375">
        <w:rPr>
          <w:rFonts w:ascii="Times New Roman" w:hAnsi="Times New Roman" w:cs="Times New Roman"/>
          <w:b/>
          <w:sz w:val="28"/>
          <w:szCs w:val="28"/>
          <w:lang w:val="fr-FR"/>
        </w:rPr>
        <w:t>TĂRÂ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R</w:t>
      </w:r>
      <w:r w:rsidR="00A65518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</w:p>
    <w:p w:rsidR="00E8440F" w:rsidRPr="00D10256" w:rsidRDefault="00575B4A" w:rsidP="00E844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02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privind </w:t>
      </w:r>
      <w:r w:rsidR="00820534">
        <w:rPr>
          <w:rFonts w:ascii="Times New Roman" w:hAnsi="Times New Roman" w:cs="Times New Roman"/>
          <w:b/>
          <w:sz w:val="24"/>
          <w:szCs w:val="24"/>
          <w:lang w:val="fr-FR"/>
        </w:rPr>
        <w:t>stabilirea</w:t>
      </w:r>
      <w:r w:rsidR="00E10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impozit</w:t>
      </w:r>
      <w:r w:rsidR="0093272D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820534">
        <w:rPr>
          <w:rFonts w:ascii="Times New Roman" w:hAnsi="Times New Roman" w:cs="Times New Roman"/>
          <w:b/>
          <w:sz w:val="24"/>
          <w:szCs w:val="24"/>
          <w:lang w:val="fr-FR"/>
        </w:rPr>
        <w:t>lui</w:t>
      </w:r>
      <w:r w:rsidRPr="00856B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03487">
        <w:rPr>
          <w:rFonts w:ascii="Times New Roman" w:hAnsi="Times New Roman" w:cs="Times New Roman"/>
          <w:b/>
          <w:sz w:val="24"/>
          <w:szCs w:val="24"/>
          <w:lang w:val="fr-FR"/>
        </w:rPr>
        <w:t>pentru mijloacele</w:t>
      </w:r>
      <w:r w:rsidRPr="00D102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tran</w:t>
      </w:r>
      <w:r w:rsidR="00C37454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D102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port </w:t>
      </w:r>
      <w:r w:rsidRPr="00D102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cu masa totală autorizată egală sau mai mare de 12 tone</w:t>
      </w:r>
      <w:r w:rsidR="00E844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8440F" w:rsidRPr="00D10256">
        <w:rPr>
          <w:rFonts w:ascii="Times New Roman" w:hAnsi="Times New Roman" w:cs="Times New Roman"/>
          <w:b/>
          <w:sz w:val="24"/>
          <w:szCs w:val="24"/>
          <w:lang w:val="fr-FR"/>
        </w:rPr>
        <w:t>cu rata de schimb a monedei euro</w:t>
      </w:r>
    </w:p>
    <w:p w:rsidR="00AE5C23" w:rsidRDefault="00E8440F" w:rsidP="00AE5C2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pentru anul 2024</w:t>
      </w:r>
    </w:p>
    <w:p w:rsidR="00820534" w:rsidRPr="00B5759C" w:rsidRDefault="00E072D9" w:rsidP="00E072D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3D8C" w:rsidRPr="00B5759C">
        <w:rPr>
          <w:rFonts w:ascii="Times New Roman" w:hAnsi="Times New Roman" w:cs="Times New Roman"/>
          <w:sz w:val="24"/>
          <w:szCs w:val="24"/>
        </w:rPr>
        <w:t>Având în vedere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D8C" w:rsidRPr="00B5759C" w:rsidRDefault="007D3D8C" w:rsidP="00B5759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59C">
        <w:rPr>
          <w:rFonts w:ascii="Times New Roman" w:hAnsi="Times New Roman" w:cs="Times New Roman"/>
          <w:sz w:val="24"/>
          <w:szCs w:val="24"/>
        </w:rPr>
        <w:t xml:space="preserve"> </w:t>
      </w:r>
      <w:r w:rsidR="00820534" w:rsidRPr="00B5759C">
        <w:rPr>
          <w:rFonts w:ascii="Times New Roman" w:hAnsi="Times New Roman" w:cs="Times New Roman"/>
          <w:sz w:val="24"/>
          <w:szCs w:val="24"/>
        </w:rPr>
        <w:t xml:space="preserve">referatul de aprobare nr. </w:t>
      </w:r>
      <w:r w:rsidR="00C37454">
        <w:rPr>
          <w:rFonts w:ascii="Times New Roman" w:hAnsi="Times New Roman" w:cs="Times New Roman"/>
          <w:sz w:val="24"/>
          <w:szCs w:val="24"/>
        </w:rPr>
        <w:t>10330/25</w:t>
      </w:r>
      <w:r w:rsidR="00B5759C">
        <w:rPr>
          <w:rFonts w:ascii="Times New Roman" w:hAnsi="Times New Roman" w:cs="Times New Roman"/>
          <w:sz w:val="24"/>
          <w:szCs w:val="24"/>
        </w:rPr>
        <w:t>.10.2023</w:t>
      </w:r>
    </w:p>
    <w:p w:rsidR="00820534" w:rsidRPr="00B5759C" w:rsidRDefault="00820534" w:rsidP="00B5759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59C">
        <w:rPr>
          <w:rFonts w:ascii="Times New Roman" w:hAnsi="Times New Roman" w:cs="Times New Roman"/>
          <w:sz w:val="24"/>
          <w:szCs w:val="24"/>
        </w:rPr>
        <w:t xml:space="preserve">Raportul de specialitate al compartimentului de resort nr. </w:t>
      </w:r>
      <w:r w:rsidR="00C37454">
        <w:rPr>
          <w:rFonts w:ascii="Times New Roman" w:hAnsi="Times New Roman" w:cs="Times New Roman"/>
          <w:sz w:val="24"/>
          <w:szCs w:val="24"/>
        </w:rPr>
        <w:t>10331/25</w:t>
      </w:r>
      <w:r w:rsidR="00B5759C">
        <w:rPr>
          <w:rFonts w:ascii="Times New Roman" w:hAnsi="Times New Roman" w:cs="Times New Roman"/>
          <w:sz w:val="24"/>
          <w:szCs w:val="24"/>
        </w:rPr>
        <w:t>.10.2023</w:t>
      </w:r>
    </w:p>
    <w:p w:rsidR="00E072D9" w:rsidRDefault="00820534" w:rsidP="00E072D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59C">
        <w:rPr>
          <w:rFonts w:ascii="Times New Roman" w:hAnsi="Times New Roman" w:cs="Times New Roman"/>
          <w:sz w:val="24"/>
          <w:szCs w:val="24"/>
        </w:rPr>
        <w:t>Prevederi</w:t>
      </w:r>
      <w:r w:rsidR="00E072D9">
        <w:rPr>
          <w:rFonts w:ascii="Times New Roman" w:hAnsi="Times New Roman" w:cs="Times New Roman"/>
          <w:sz w:val="24"/>
          <w:szCs w:val="24"/>
        </w:rPr>
        <w:t>le</w:t>
      </w:r>
      <w:r w:rsidRPr="00B5759C">
        <w:rPr>
          <w:rFonts w:ascii="Times New Roman" w:hAnsi="Times New Roman" w:cs="Times New Roman"/>
          <w:sz w:val="24"/>
          <w:szCs w:val="24"/>
        </w:rPr>
        <w:t xml:space="preserve"> art.491 ali.</w:t>
      </w:r>
      <w:r w:rsidR="00E072D9">
        <w:rPr>
          <w:rFonts w:ascii="Times New Roman" w:hAnsi="Times New Roman" w:cs="Times New Roman"/>
          <w:sz w:val="24"/>
          <w:szCs w:val="24"/>
        </w:rPr>
        <w:t>(</w:t>
      </w:r>
      <w:r w:rsidRPr="00B5759C">
        <w:rPr>
          <w:rFonts w:ascii="Times New Roman" w:hAnsi="Times New Roman" w:cs="Times New Roman"/>
          <w:sz w:val="24"/>
          <w:szCs w:val="24"/>
        </w:rPr>
        <w:t xml:space="preserve">1¹) si </w:t>
      </w:r>
      <w:r w:rsidR="00E072D9">
        <w:rPr>
          <w:rFonts w:ascii="Times New Roman" w:hAnsi="Times New Roman" w:cs="Times New Roman"/>
          <w:sz w:val="24"/>
          <w:szCs w:val="24"/>
        </w:rPr>
        <w:t>(</w:t>
      </w:r>
      <w:r w:rsidRPr="00B5759C">
        <w:rPr>
          <w:rFonts w:ascii="Times New Roman" w:hAnsi="Times New Roman" w:cs="Times New Roman"/>
          <w:sz w:val="24"/>
          <w:szCs w:val="24"/>
        </w:rPr>
        <w:t>2) ale Titlului IX din Legea 227/2015 privind Codul fiscal cu modificarile si completarile ulterioare , ale art.1.pct.215. din Legea 296/2020 pentru modificarea si completarea Legii nr. 227/2015 privind Codul Fiscal;</w:t>
      </w:r>
    </w:p>
    <w:p w:rsidR="00E072D9" w:rsidRDefault="00777BB7" w:rsidP="00E072D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D9">
        <w:rPr>
          <w:rFonts w:ascii="Times New Roman" w:hAnsi="Times New Roman" w:cs="Times New Roman"/>
          <w:sz w:val="24"/>
          <w:szCs w:val="24"/>
        </w:rPr>
        <w:t xml:space="preserve">  </w:t>
      </w:r>
      <w:r w:rsidR="00820534" w:rsidRPr="00E072D9">
        <w:rPr>
          <w:rFonts w:ascii="Times New Roman" w:hAnsi="Times New Roman" w:cs="Times New Roman"/>
          <w:sz w:val="24"/>
          <w:szCs w:val="24"/>
        </w:rPr>
        <w:t>In conformitate  cu</w:t>
      </w:r>
      <w:r w:rsidR="00E072D9">
        <w:rPr>
          <w:rFonts w:ascii="Times New Roman" w:hAnsi="Times New Roman" w:cs="Times New Roman"/>
          <w:sz w:val="24"/>
          <w:szCs w:val="24"/>
        </w:rPr>
        <w:t>:</w:t>
      </w:r>
      <w:r w:rsidR="00820534" w:rsidRPr="00E0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9C" w:rsidRPr="00E072D9" w:rsidRDefault="00E072D9" w:rsidP="00E072D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534" w:rsidRPr="00E072D9">
        <w:rPr>
          <w:rFonts w:ascii="Times New Roman" w:hAnsi="Times New Roman" w:cs="Times New Roman"/>
          <w:sz w:val="24"/>
          <w:szCs w:val="24"/>
        </w:rPr>
        <w:t>prevederile Legii 207/2015 privind Codul de procedura fiscal cu modificarile si completarile ulterioare</w:t>
      </w:r>
      <w:r w:rsidR="00777BB7" w:rsidRPr="00E072D9">
        <w:rPr>
          <w:rFonts w:ascii="Times New Roman" w:hAnsi="Times New Roman" w:cs="Times New Roman"/>
          <w:sz w:val="24"/>
          <w:szCs w:val="24"/>
        </w:rPr>
        <w:t>;</w:t>
      </w:r>
    </w:p>
    <w:p w:rsidR="00E072D9" w:rsidRPr="00E072D9" w:rsidRDefault="00E072D9" w:rsidP="00E072D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Directiva 1999/62/CE de aplicare la vehiculele grele de marfa pentru urilizarea anumitor infrastructure;</w:t>
      </w:r>
    </w:p>
    <w:p w:rsidR="00D94845" w:rsidRDefault="00B5759C" w:rsidP="006074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777BB7" w:rsidRPr="00B5759C">
        <w:rPr>
          <w:rFonts w:ascii="Times New Roman" w:hAnsi="Times New Roman" w:cs="Times New Roman"/>
          <w:sz w:val="24"/>
          <w:szCs w:val="24"/>
          <w:lang w:val="it-IT"/>
        </w:rPr>
        <w:t>În temeiul prevederilor art.129 alin.4) lit.c)</w:t>
      </w:r>
      <w:r w:rsidR="00535BB6" w:rsidRPr="00B5759C">
        <w:rPr>
          <w:rFonts w:ascii="Times New Roman" w:hAnsi="Times New Roman" w:cs="Times New Roman"/>
          <w:sz w:val="24"/>
          <w:szCs w:val="24"/>
          <w:lang w:val="it-IT"/>
        </w:rPr>
        <w:t xml:space="preserve"> și art. </w:t>
      </w:r>
      <w:r w:rsidR="00535BB6" w:rsidRPr="00B5759C">
        <w:rPr>
          <w:rFonts w:ascii="Times New Roman" w:hAnsi="Times New Roman" w:cs="Times New Roman"/>
          <w:sz w:val="24"/>
          <w:szCs w:val="24"/>
        </w:rPr>
        <w:t>196 alin.1 lit. a</w:t>
      </w:r>
      <w:r w:rsidR="00084EE2" w:rsidRPr="00B5759C">
        <w:rPr>
          <w:rFonts w:ascii="Times New Roman" w:hAnsi="Times New Roman" w:cs="Times New Roman"/>
          <w:sz w:val="24"/>
          <w:szCs w:val="24"/>
          <w:lang w:val="it-IT"/>
        </w:rPr>
        <w:t xml:space="preserve"> din Ordonanța </w:t>
      </w:r>
      <w:r w:rsidR="00535BB6" w:rsidRPr="00B5759C">
        <w:rPr>
          <w:rFonts w:ascii="Times New Roman" w:hAnsi="Times New Roman" w:cs="Times New Roman"/>
          <w:sz w:val="24"/>
          <w:szCs w:val="24"/>
          <w:lang w:val="it-IT"/>
        </w:rPr>
        <w:t xml:space="preserve">de </w:t>
      </w:r>
      <w:r w:rsidR="00D94845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535BB6" w:rsidRPr="00B5759C">
        <w:rPr>
          <w:rFonts w:ascii="Times New Roman" w:hAnsi="Times New Roman" w:cs="Times New Roman"/>
          <w:sz w:val="24"/>
          <w:szCs w:val="24"/>
          <w:lang w:val="it-IT"/>
        </w:rPr>
        <w:t>Urgență a Guvernului nr. 57/2019 privind  Codul administ</w:t>
      </w:r>
      <w:r w:rsidR="00490427" w:rsidRPr="00B5759C">
        <w:rPr>
          <w:rFonts w:ascii="Times New Roman" w:hAnsi="Times New Roman" w:cs="Times New Roman"/>
          <w:sz w:val="24"/>
          <w:szCs w:val="24"/>
          <w:lang w:val="it-IT"/>
        </w:rPr>
        <w:t>rativ</w:t>
      </w:r>
    </w:p>
    <w:p w:rsidR="00C37454" w:rsidRPr="00D94845" w:rsidRDefault="00AE5C23" w:rsidP="006074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22D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7454" w:rsidRPr="00D94845">
        <w:rPr>
          <w:rFonts w:ascii="Times New Roman" w:hAnsi="Times New Roman" w:cs="Times New Roman"/>
          <w:sz w:val="24"/>
          <w:szCs w:val="24"/>
          <w:lang w:val="fr-FR"/>
        </w:rPr>
        <w:t xml:space="preserve">Luand act de </w:t>
      </w:r>
      <w:r w:rsidR="00D94845" w:rsidRPr="00D94845">
        <w:rPr>
          <w:rFonts w:ascii="Times New Roman" w:hAnsi="Times New Roman" w:cs="Times New Roman"/>
          <w:sz w:val="24"/>
          <w:szCs w:val="24"/>
          <w:lang w:val="fr-FR"/>
        </w:rPr>
        <w:t>avizele cu caracter consultativ ale comisiilor nr.1, nr.2, nr.3</w:t>
      </w:r>
    </w:p>
    <w:p w:rsidR="00B27B3C" w:rsidRPr="00A22DD6" w:rsidRDefault="00AE5C23" w:rsidP="006074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30375" w:rsidRPr="00A22DD6">
        <w:rPr>
          <w:rFonts w:ascii="Times New Roman" w:hAnsi="Times New Roman" w:cs="Times New Roman"/>
          <w:b/>
          <w:sz w:val="24"/>
          <w:szCs w:val="24"/>
          <w:lang w:val="fr-FR"/>
        </w:rPr>
        <w:t>Consiliul Local a</w:t>
      </w:r>
      <w:r w:rsidR="00F53822" w:rsidRPr="00A22DD6">
        <w:rPr>
          <w:rFonts w:ascii="Times New Roman" w:hAnsi="Times New Roman" w:cs="Times New Roman"/>
          <w:b/>
          <w:sz w:val="24"/>
          <w:szCs w:val="24"/>
          <w:lang w:val="fr-FR"/>
        </w:rPr>
        <w:t>l comunei Gura Vitioarei , judeţ</w:t>
      </w:r>
      <w:r w:rsidR="006B7410" w:rsidRPr="00A22D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ul Prahova </w:t>
      </w:r>
    </w:p>
    <w:p w:rsidR="000A4285" w:rsidRDefault="000A4285" w:rsidP="0049042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30375" w:rsidRPr="00A22DD6" w:rsidRDefault="000A4285" w:rsidP="0049042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53822" w:rsidRPr="00A22DD6">
        <w:rPr>
          <w:rFonts w:ascii="Times New Roman" w:hAnsi="Times New Roman" w:cs="Times New Roman"/>
          <w:b/>
          <w:sz w:val="24"/>
          <w:szCs w:val="24"/>
          <w:lang w:val="fr-FR"/>
        </w:rPr>
        <w:t>HOTĂRĂŞT</w:t>
      </w:r>
      <w:r w:rsidR="00430375" w:rsidRPr="00A22DD6">
        <w:rPr>
          <w:rFonts w:ascii="Times New Roman" w:hAnsi="Times New Roman" w:cs="Times New Roman"/>
          <w:b/>
          <w:sz w:val="24"/>
          <w:szCs w:val="24"/>
          <w:lang w:val="fr-FR"/>
        </w:rPr>
        <w:t>E :</w:t>
      </w:r>
    </w:p>
    <w:p w:rsidR="00575B4A" w:rsidRPr="00A22DD6" w:rsidRDefault="00430375" w:rsidP="00575B4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2DD6">
        <w:rPr>
          <w:rFonts w:ascii="Times New Roman" w:hAnsi="Times New Roman" w:cs="Times New Roman"/>
          <w:b/>
          <w:sz w:val="24"/>
          <w:szCs w:val="24"/>
          <w:lang w:val="fr-FR"/>
        </w:rPr>
        <w:t>ART. 1</w:t>
      </w:r>
      <w:r w:rsidR="00777BB7">
        <w:rPr>
          <w:rFonts w:ascii="Times New Roman" w:hAnsi="Times New Roman" w:cs="Times New Roman"/>
          <w:sz w:val="24"/>
          <w:szCs w:val="24"/>
          <w:lang w:val="fr-FR"/>
        </w:rPr>
        <w:t xml:space="preserve"> -Se aproba nivelul impozitului</w:t>
      </w:r>
      <w:r w:rsidR="00575B4A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pentru mijloacelor de tran</w:t>
      </w:r>
      <w:r w:rsidR="00E072D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75B4A" w:rsidRPr="00A22DD6">
        <w:rPr>
          <w:rFonts w:ascii="Times New Roman" w:hAnsi="Times New Roman" w:cs="Times New Roman"/>
          <w:sz w:val="24"/>
          <w:szCs w:val="24"/>
          <w:lang w:val="fr-FR"/>
        </w:rPr>
        <w:t>port</w:t>
      </w:r>
      <w:r w:rsidR="00777BB7">
        <w:rPr>
          <w:rFonts w:ascii="Times New Roman" w:hAnsi="Times New Roman" w:cs="Times New Roman"/>
          <w:sz w:val="24"/>
          <w:szCs w:val="24"/>
          <w:lang w:val="fr-FR"/>
        </w:rPr>
        <w:t>, in cazul unui vehicul de transport marfa</w:t>
      </w:r>
      <w:r w:rsidR="00575B4A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5B4A" w:rsidRPr="00A22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 masa totală a</w:t>
      </w:r>
      <w:r w:rsidR="00777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utorizată egală sau mai mare  cu </w:t>
      </w:r>
      <w:r w:rsidR="00575B4A" w:rsidRPr="00A22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 tone</w:t>
      </w:r>
      <w:r w:rsidR="00777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precum si in cazul unei combinatii de autovehicule, un autovehicul articulat sau tren rutier de transport marfa cu masa </w:t>
      </w:r>
      <w:r w:rsidR="00777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total maxima autorizata egala sau mai mare de 12 tone, aplicabile in anul fiscal 2024, se stabilesc potrivit anexei, care face </w:t>
      </w:r>
      <w:r w:rsidR="00B575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parte integranta din prezenta hotarare.</w:t>
      </w:r>
    </w:p>
    <w:p w:rsidR="00430375" w:rsidRPr="00A22DD6" w:rsidRDefault="00874C81" w:rsidP="00AE5C2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2DD6">
        <w:rPr>
          <w:rFonts w:ascii="Times New Roman" w:hAnsi="Times New Roman" w:cs="Times New Roman"/>
          <w:b/>
          <w:sz w:val="24"/>
          <w:szCs w:val="24"/>
          <w:lang w:val="fr-FR"/>
        </w:rPr>
        <w:t>ART.</w:t>
      </w:r>
      <w:r w:rsidR="00F1774A" w:rsidRPr="00A22D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B6ED3" w:rsidRPr="00A22DD6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DD13AC" w:rsidRPr="00A22D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60F06" w:rsidRPr="00A22DD6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D13AC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04654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Cu ducerea la îndeplinire a prevederilor prezentei hotărâri se însărcinează </w:t>
      </w:r>
      <w:r w:rsidR="00490427" w:rsidRPr="00A22DD6">
        <w:rPr>
          <w:rFonts w:ascii="Times New Roman" w:hAnsi="Times New Roman" w:cs="Times New Roman"/>
          <w:sz w:val="24"/>
          <w:szCs w:val="24"/>
          <w:lang w:val="fr-FR"/>
        </w:rPr>
        <w:t>serviciul contabilitate, impozite si t</w:t>
      </w:r>
      <w:r w:rsidR="00084EE2" w:rsidRPr="00A22DD6">
        <w:rPr>
          <w:rFonts w:ascii="Times New Roman" w:hAnsi="Times New Roman" w:cs="Times New Roman"/>
          <w:sz w:val="24"/>
          <w:szCs w:val="24"/>
          <w:lang w:val="fr-FR"/>
        </w:rPr>
        <w:t>axe.</w:t>
      </w:r>
    </w:p>
    <w:p w:rsidR="00875769" w:rsidRPr="00A22DD6" w:rsidRDefault="00242A97" w:rsidP="00AE5C2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2D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 </w:t>
      </w:r>
      <w:r w:rsidR="002B6ED3" w:rsidRPr="00A22DD6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DD13AC" w:rsidRPr="00A22D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30375" w:rsidRPr="00A22DD6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C24B61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Hotărârea se aduce la cunoşt</w:t>
      </w:r>
      <w:r w:rsidR="001B45E1" w:rsidRPr="00A22DD6">
        <w:rPr>
          <w:rFonts w:ascii="Times New Roman" w:hAnsi="Times New Roman" w:cs="Times New Roman"/>
          <w:sz w:val="24"/>
          <w:szCs w:val="24"/>
          <w:lang w:val="fr-FR"/>
        </w:rPr>
        <w:t>inţă publică şi se comunică Instituţiei</w:t>
      </w:r>
      <w:r w:rsidR="00875769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A13D99" w:rsidRPr="00A22DD6">
        <w:rPr>
          <w:rFonts w:ascii="Times New Roman" w:hAnsi="Times New Roman" w:cs="Times New Roman"/>
          <w:sz w:val="24"/>
          <w:szCs w:val="24"/>
          <w:lang w:val="fr-FR"/>
        </w:rPr>
        <w:t>refectului - judeţul Prahova , p</w:t>
      </w:r>
      <w:r w:rsidR="00C24B61" w:rsidRPr="00A22DD6">
        <w:rPr>
          <w:rFonts w:ascii="Times New Roman" w:hAnsi="Times New Roman" w:cs="Times New Roman"/>
          <w:sz w:val="24"/>
          <w:szCs w:val="24"/>
          <w:lang w:val="fr-FR"/>
        </w:rPr>
        <w:t>rimarul</w:t>
      </w:r>
      <w:r w:rsidR="001B45E1" w:rsidRPr="00A22DD6">
        <w:rPr>
          <w:rFonts w:ascii="Times New Roman" w:hAnsi="Times New Roman" w:cs="Times New Roman"/>
          <w:sz w:val="24"/>
          <w:szCs w:val="24"/>
          <w:lang w:val="fr-FR"/>
        </w:rPr>
        <w:t>ui</w:t>
      </w:r>
      <w:r w:rsidR="00C24B61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localităţ</w:t>
      </w:r>
      <w:r w:rsidR="00490427" w:rsidRPr="00A22DD6">
        <w:rPr>
          <w:rFonts w:ascii="Times New Roman" w:hAnsi="Times New Roman" w:cs="Times New Roman"/>
          <w:sz w:val="24"/>
          <w:szCs w:val="24"/>
          <w:lang w:val="fr-FR"/>
        </w:rPr>
        <w:t>ii , s</w:t>
      </w:r>
      <w:r w:rsidRPr="00A22DD6">
        <w:rPr>
          <w:rFonts w:ascii="Times New Roman" w:hAnsi="Times New Roman" w:cs="Times New Roman"/>
          <w:sz w:val="24"/>
          <w:szCs w:val="24"/>
          <w:lang w:val="fr-FR"/>
        </w:rPr>
        <w:t>erviciului contabilitate</w:t>
      </w:r>
      <w:r w:rsidR="00C24B61" w:rsidRPr="00A22DD6">
        <w:rPr>
          <w:rFonts w:ascii="Times New Roman" w:hAnsi="Times New Roman" w:cs="Times New Roman"/>
          <w:sz w:val="24"/>
          <w:szCs w:val="24"/>
          <w:lang w:val="fr-FR"/>
        </w:rPr>
        <w:t>, impozite şi taxe ş</w:t>
      </w:r>
      <w:r w:rsidR="00430375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i celorlalte compartimente </w:t>
      </w:r>
      <w:r w:rsidR="00A75694" w:rsidRPr="00A22DD6">
        <w:rPr>
          <w:rFonts w:ascii="Times New Roman" w:hAnsi="Times New Roman" w:cs="Times New Roman"/>
          <w:sz w:val="24"/>
          <w:szCs w:val="24"/>
          <w:lang w:val="fr-FR"/>
        </w:rPr>
        <w:t>de resort din aparatul</w:t>
      </w:r>
      <w:r w:rsidR="00C24B61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de specia</w:t>
      </w:r>
      <w:r w:rsidR="00A13D99" w:rsidRPr="00A22DD6">
        <w:rPr>
          <w:rFonts w:ascii="Times New Roman" w:hAnsi="Times New Roman" w:cs="Times New Roman"/>
          <w:sz w:val="24"/>
          <w:szCs w:val="24"/>
          <w:lang w:val="fr-FR"/>
        </w:rPr>
        <w:t>litate al p</w:t>
      </w:r>
      <w:r w:rsidR="009933A8" w:rsidRPr="00A22DD6">
        <w:rPr>
          <w:rFonts w:ascii="Times New Roman" w:hAnsi="Times New Roman" w:cs="Times New Roman"/>
          <w:sz w:val="24"/>
          <w:szCs w:val="24"/>
          <w:lang w:val="fr-FR"/>
        </w:rPr>
        <w:t>rimarului, prin grija</w:t>
      </w:r>
      <w:r w:rsidR="00F1774A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A75694" w:rsidRPr="00A22DD6">
        <w:rPr>
          <w:rFonts w:ascii="Times New Roman" w:hAnsi="Times New Roman" w:cs="Times New Roman"/>
          <w:sz w:val="24"/>
          <w:szCs w:val="24"/>
          <w:lang w:val="fr-FR"/>
        </w:rPr>
        <w:t>ecretarul</w:t>
      </w:r>
      <w:r w:rsidR="001B45E1" w:rsidRPr="00A22DD6">
        <w:rPr>
          <w:rFonts w:ascii="Times New Roman" w:hAnsi="Times New Roman" w:cs="Times New Roman"/>
          <w:sz w:val="24"/>
          <w:szCs w:val="24"/>
          <w:lang w:val="fr-FR"/>
        </w:rPr>
        <w:t>ui</w:t>
      </w:r>
      <w:r w:rsidR="00084EE2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3C8" w:rsidRPr="00A22DD6">
        <w:rPr>
          <w:rFonts w:ascii="Times New Roman" w:hAnsi="Times New Roman" w:cs="Times New Roman"/>
          <w:sz w:val="24"/>
          <w:szCs w:val="24"/>
          <w:lang w:val="fr-FR"/>
        </w:rPr>
        <w:t xml:space="preserve">general al </w:t>
      </w:r>
      <w:r w:rsidR="00A75694" w:rsidRPr="00A22DD6">
        <w:rPr>
          <w:rFonts w:ascii="Times New Roman" w:hAnsi="Times New Roman" w:cs="Times New Roman"/>
          <w:sz w:val="24"/>
          <w:szCs w:val="24"/>
          <w:lang w:val="fr-FR"/>
        </w:rPr>
        <w:t>uni</w:t>
      </w:r>
      <w:r w:rsidR="0044681A" w:rsidRPr="00A22DD6">
        <w:rPr>
          <w:rFonts w:ascii="Times New Roman" w:hAnsi="Times New Roman" w:cs="Times New Roman"/>
          <w:sz w:val="24"/>
          <w:szCs w:val="24"/>
          <w:lang w:val="fr-FR"/>
        </w:rPr>
        <w:t>tăţii administr</w:t>
      </w:r>
      <w:r w:rsidR="00490427" w:rsidRPr="00A22DD6">
        <w:rPr>
          <w:rFonts w:ascii="Times New Roman" w:hAnsi="Times New Roman" w:cs="Times New Roman"/>
          <w:sz w:val="24"/>
          <w:szCs w:val="24"/>
          <w:lang w:val="fr-FR"/>
        </w:rPr>
        <w:t>ativ-teritoriale Gura Vitioarei si se publica in Monitorul Oficial Local prin compartimentul monitorizare proceduri administrative.</w:t>
      </w:r>
    </w:p>
    <w:p w:rsidR="00AE5C23" w:rsidRDefault="00084EE2" w:rsidP="009A33C8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</w:p>
    <w:p w:rsidR="00B5759C" w:rsidRDefault="00B5759C" w:rsidP="009A33C8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5759C" w:rsidRDefault="00B5759C" w:rsidP="009A33C8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5759C" w:rsidRDefault="00B5759C" w:rsidP="009A33C8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Pr="00ED6E5C" w:rsidRDefault="00AE5C23" w:rsidP="009A33C8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084E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>INITIATOR</w:t>
      </w:r>
    </w:p>
    <w:p w:rsidR="009A33C8" w:rsidRDefault="009A33C8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PRIMAR                              </w:t>
      </w:r>
      <w:r w:rsidR="00084E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84E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AVIZEAZA PENTRU LEGALITATE</w:t>
      </w:r>
    </w:p>
    <w:p w:rsidR="00430375" w:rsidRPr="00430375" w:rsidRDefault="009C4C67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Gheorghe STANESCU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SECRETAR GENERAL</w:t>
      </w:r>
    </w:p>
    <w:p w:rsidR="00875769" w:rsidRDefault="00084EE2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JR.</w:t>
      </w:r>
      <w:r w:rsidR="009C4C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Nicoleta Corina 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CONSTANTIN </w:t>
      </w: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13D99" w:rsidRDefault="00A13D99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7703E" w:rsidRDefault="00E7703E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1774A" w:rsidRDefault="00F1774A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F1774A" w:rsidSect="000A4285"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C1" w:rsidRDefault="00A15CC1" w:rsidP="00084EE2">
      <w:pPr>
        <w:spacing w:after="0" w:line="240" w:lineRule="auto"/>
      </w:pPr>
      <w:r>
        <w:separator/>
      </w:r>
    </w:p>
  </w:endnote>
  <w:endnote w:type="continuationSeparator" w:id="0">
    <w:p w:rsidR="00A15CC1" w:rsidRDefault="00A15CC1" w:rsidP="000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927"/>
      <w:docPartObj>
        <w:docPartGallery w:val="Page Numbers (Bottom of Page)"/>
        <w:docPartUnique/>
      </w:docPartObj>
    </w:sdtPr>
    <w:sdtEndPr/>
    <w:sdtContent>
      <w:p w:rsidR="006B7410" w:rsidRDefault="00907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410" w:rsidRDefault="006B7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C1" w:rsidRDefault="00A15CC1" w:rsidP="00084EE2">
      <w:pPr>
        <w:spacing w:after="0" w:line="240" w:lineRule="auto"/>
      </w:pPr>
      <w:r>
        <w:separator/>
      </w:r>
    </w:p>
  </w:footnote>
  <w:footnote w:type="continuationSeparator" w:id="0">
    <w:p w:rsidR="00A15CC1" w:rsidRDefault="00A15CC1" w:rsidP="0008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38C"/>
    <w:multiLevelType w:val="hybridMultilevel"/>
    <w:tmpl w:val="E56285C8"/>
    <w:lvl w:ilvl="0" w:tplc="7B4A28C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750A53F4"/>
    <w:multiLevelType w:val="hybridMultilevel"/>
    <w:tmpl w:val="289AEB48"/>
    <w:lvl w:ilvl="0" w:tplc="C2108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20F65"/>
    <w:rsid w:val="0004444A"/>
    <w:rsid w:val="0004470A"/>
    <w:rsid w:val="00046003"/>
    <w:rsid w:val="000631E2"/>
    <w:rsid w:val="000729CA"/>
    <w:rsid w:val="00084EE2"/>
    <w:rsid w:val="0009371F"/>
    <w:rsid w:val="0009456E"/>
    <w:rsid w:val="00095DEF"/>
    <w:rsid w:val="000A1168"/>
    <w:rsid w:val="000A4285"/>
    <w:rsid w:val="000A772D"/>
    <w:rsid w:val="000B6BE8"/>
    <w:rsid w:val="000C7670"/>
    <w:rsid w:val="00104654"/>
    <w:rsid w:val="00104FFC"/>
    <w:rsid w:val="00105FE1"/>
    <w:rsid w:val="0011037D"/>
    <w:rsid w:val="0016588A"/>
    <w:rsid w:val="00167A4B"/>
    <w:rsid w:val="00193B43"/>
    <w:rsid w:val="001A4CDA"/>
    <w:rsid w:val="001B45E1"/>
    <w:rsid w:val="001C59D5"/>
    <w:rsid w:val="001F728C"/>
    <w:rsid w:val="002049E6"/>
    <w:rsid w:val="00210505"/>
    <w:rsid w:val="00242A97"/>
    <w:rsid w:val="00264EB4"/>
    <w:rsid w:val="00292797"/>
    <w:rsid w:val="002B6ED3"/>
    <w:rsid w:val="002C4BE0"/>
    <w:rsid w:val="002C67CA"/>
    <w:rsid w:val="00337768"/>
    <w:rsid w:val="00360F06"/>
    <w:rsid w:val="00367034"/>
    <w:rsid w:val="00384187"/>
    <w:rsid w:val="003A7CC4"/>
    <w:rsid w:val="003B2958"/>
    <w:rsid w:val="003E2C55"/>
    <w:rsid w:val="003F3B46"/>
    <w:rsid w:val="00426995"/>
    <w:rsid w:val="00430375"/>
    <w:rsid w:val="00435FBF"/>
    <w:rsid w:val="0044681A"/>
    <w:rsid w:val="004839C0"/>
    <w:rsid w:val="00490427"/>
    <w:rsid w:val="004940B6"/>
    <w:rsid w:val="004C09FF"/>
    <w:rsid w:val="004F46BC"/>
    <w:rsid w:val="00515A5D"/>
    <w:rsid w:val="00515AF3"/>
    <w:rsid w:val="00521FCD"/>
    <w:rsid w:val="005262F5"/>
    <w:rsid w:val="00535BB6"/>
    <w:rsid w:val="005575BC"/>
    <w:rsid w:val="00574028"/>
    <w:rsid w:val="00575B4A"/>
    <w:rsid w:val="00576929"/>
    <w:rsid w:val="00582F5E"/>
    <w:rsid w:val="006074A2"/>
    <w:rsid w:val="00607E96"/>
    <w:rsid w:val="00631C7B"/>
    <w:rsid w:val="00640660"/>
    <w:rsid w:val="00652896"/>
    <w:rsid w:val="0066428A"/>
    <w:rsid w:val="0066601D"/>
    <w:rsid w:val="00677912"/>
    <w:rsid w:val="006B69ED"/>
    <w:rsid w:val="006B7410"/>
    <w:rsid w:val="006E3AEE"/>
    <w:rsid w:val="00721FD2"/>
    <w:rsid w:val="0072216F"/>
    <w:rsid w:val="00740435"/>
    <w:rsid w:val="00753471"/>
    <w:rsid w:val="00777BB7"/>
    <w:rsid w:val="007D3D8C"/>
    <w:rsid w:val="007E52D2"/>
    <w:rsid w:val="007F62CE"/>
    <w:rsid w:val="00820534"/>
    <w:rsid w:val="00851AF5"/>
    <w:rsid w:val="00874C81"/>
    <w:rsid w:val="0087538D"/>
    <w:rsid w:val="00875769"/>
    <w:rsid w:val="008C24DF"/>
    <w:rsid w:val="008D7831"/>
    <w:rsid w:val="008F0F86"/>
    <w:rsid w:val="0090775A"/>
    <w:rsid w:val="00916385"/>
    <w:rsid w:val="00916CC2"/>
    <w:rsid w:val="009205D2"/>
    <w:rsid w:val="00927B5C"/>
    <w:rsid w:val="0093272D"/>
    <w:rsid w:val="00944651"/>
    <w:rsid w:val="00944F25"/>
    <w:rsid w:val="00972901"/>
    <w:rsid w:val="009933A8"/>
    <w:rsid w:val="009A33C8"/>
    <w:rsid w:val="009C33EF"/>
    <w:rsid w:val="009C4C67"/>
    <w:rsid w:val="009E08FA"/>
    <w:rsid w:val="009E2B41"/>
    <w:rsid w:val="009E71E9"/>
    <w:rsid w:val="00A05F47"/>
    <w:rsid w:val="00A0656E"/>
    <w:rsid w:val="00A13D99"/>
    <w:rsid w:val="00A15CC1"/>
    <w:rsid w:val="00A2075A"/>
    <w:rsid w:val="00A21464"/>
    <w:rsid w:val="00A22DD6"/>
    <w:rsid w:val="00A24615"/>
    <w:rsid w:val="00A26F01"/>
    <w:rsid w:val="00A333A1"/>
    <w:rsid w:val="00A44378"/>
    <w:rsid w:val="00A45231"/>
    <w:rsid w:val="00A63A68"/>
    <w:rsid w:val="00A65518"/>
    <w:rsid w:val="00A709E8"/>
    <w:rsid w:val="00A75694"/>
    <w:rsid w:val="00A94B28"/>
    <w:rsid w:val="00AB7849"/>
    <w:rsid w:val="00AD2717"/>
    <w:rsid w:val="00AD54B9"/>
    <w:rsid w:val="00AD6D2F"/>
    <w:rsid w:val="00AE5C23"/>
    <w:rsid w:val="00AE604A"/>
    <w:rsid w:val="00AF4EAA"/>
    <w:rsid w:val="00B04D70"/>
    <w:rsid w:val="00B2789E"/>
    <w:rsid w:val="00B27B3C"/>
    <w:rsid w:val="00B34A2E"/>
    <w:rsid w:val="00B35B8D"/>
    <w:rsid w:val="00B5759C"/>
    <w:rsid w:val="00B61BAC"/>
    <w:rsid w:val="00B65402"/>
    <w:rsid w:val="00BA2A24"/>
    <w:rsid w:val="00BB03A7"/>
    <w:rsid w:val="00BB3E3A"/>
    <w:rsid w:val="00BC087B"/>
    <w:rsid w:val="00BC2A3B"/>
    <w:rsid w:val="00BC6C19"/>
    <w:rsid w:val="00BD0E33"/>
    <w:rsid w:val="00BD31EF"/>
    <w:rsid w:val="00C03487"/>
    <w:rsid w:val="00C05885"/>
    <w:rsid w:val="00C12645"/>
    <w:rsid w:val="00C24B61"/>
    <w:rsid w:val="00C30166"/>
    <w:rsid w:val="00C37454"/>
    <w:rsid w:val="00C40A7B"/>
    <w:rsid w:val="00C5661E"/>
    <w:rsid w:val="00CA2347"/>
    <w:rsid w:val="00CB4060"/>
    <w:rsid w:val="00CD38EC"/>
    <w:rsid w:val="00CF39EA"/>
    <w:rsid w:val="00CF7FE7"/>
    <w:rsid w:val="00D373DF"/>
    <w:rsid w:val="00D56828"/>
    <w:rsid w:val="00D60026"/>
    <w:rsid w:val="00D870DA"/>
    <w:rsid w:val="00D926A4"/>
    <w:rsid w:val="00D94845"/>
    <w:rsid w:val="00DB2181"/>
    <w:rsid w:val="00DD13AC"/>
    <w:rsid w:val="00DF4CE2"/>
    <w:rsid w:val="00E072D9"/>
    <w:rsid w:val="00E10E7E"/>
    <w:rsid w:val="00E219AE"/>
    <w:rsid w:val="00E34872"/>
    <w:rsid w:val="00E73BF7"/>
    <w:rsid w:val="00E7458A"/>
    <w:rsid w:val="00E7703E"/>
    <w:rsid w:val="00E8440F"/>
    <w:rsid w:val="00E84B09"/>
    <w:rsid w:val="00E84E6D"/>
    <w:rsid w:val="00E9393A"/>
    <w:rsid w:val="00EB42AF"/>
    <w:rsid w:val="00EB5A9C"/>
    <w:rsid w:val="00EB65B2"/>
    <w:rsid w:val="00EC1B6D"/>
    <w:rsid w:val="00ED6154"/>
    <w:rsid w:val="00ED6E5C"/>
    <w:rsid w:val="00EF6F2A"/>
    <w:rsid w:val="00F1774A"/>
    <w:rsid w:val="00F32D4C"/>
    <w:rsid w:val="00F34D94"/>
    <w:rsid w:val="00F51F56"/>
    <w:rsid w:val="00F53822"/>
    <w:rsid w:val="00F87ED6"/>
    <w:rsid w:val="00FB1A4A"/>
    <w:rsid w:val="00FB7A7B"/>
    <w:rsid w:val="00FF0F5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E2"/>
  </w:style>
  <w:style w:type="paragraph" w:styleId="Footer">
    <w:name w:val="footer"/>
    <w:basedOn w:val="Normal"/>
    <w:link w:val="FooterChar"/>
    <w:uiPriority w:val="99"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E2"/>
  </w:style>
  <w:style w:type="character" w:customStyle="1" w:styleId="Bodytext">
    <w:name w:val="Body text_"/>
    <w:basedOn w:val="DefaultParagraphFont"/>
    <w:link w:val="BodyText1"/>
    <w:rsid w:val="00A22D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A22DD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E2"/>
  </w:style>
  <w:style w:type="paragraph" w:styleId="Footer">
    <w:name w:val="footer"/>
    <w:basedOn w:val="Normal"/>
    <w:link w:val="FooterChar"/>
    <w:uiPriority w:val="99"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E2"/>
  </w:style>
  <w:style w:type="character" w:customStyle="1" w:styleId="Bodytext">
    <w:name w:val="Body text_"/>
    <w:basedOn w:val="DefaultParagraphFont"/>
    <w:link w:val="BodyText1"/>
    <w:rsid w:val="00A22D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A22DD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3411-EE1B-48B3-BBB6-33D7DCB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2</cp:revision>
  <cp:lastPrinted>2023-10-25T12:26:00Z</cp:lastPrinted>
  <dcterms:created xsi:type="dcterms:W3CDTF">2023-10-26T08:29:00Z</dcterms:created>
  <dcterms:modified xsi:type="dcterms:W3CDTF">2023-10-26T08:29:00Z</dcterms:modified>
</cp:coreProperties>
</file>