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A5" w:rsidRDefault="002A74A5" w:rsidP="002A74A5">
      <w:pPr>
        <w:rPr>
          <w:rFonts w:ascii="Times New Roman" w:hAnsi="Times New Roman" w:cs="Times New Roman"/>
          <w:b/>
          <w:sz w:val="24"/>
          <w:szCs w:val="24"/>
        </w:rPr>
      </w:pPr>
      <w:r w:rsidRPr="00673D15">
        <w:rPr>
          <w:rFonts w:ascii="Times New Roman" w:hAnsi="Times New Roman" w:cs="Times New Roman"/>
          <w:b/>
          <w:sz w:val="24"/>
          <w:szCs w:val="24"/>
        </w:rPr>
        <w:t xml:space="preserve"> </w:t>
      </w:r>
      <w:r w:rsidR="00824804">
        <w:rPr>
          <w:rFonts w:ascii="Times New Roman" w:hAnsi="Times New Roman" w:cs="Times New Roman"/>
          <w:b/>
          <w:sz w:val="24"/>
          <w:szCs w:val="24"/>
        </w:rPr>
        <w:t>COMUNA GURA VITIOAREI</w:t>
      </w:r>
    </w:p>
    <w:p w:rsidR="00824804" w:rsidRDefault="00824804" w:rsidP="002A74A5">
      <w:pPr>
        <w:rPr>
          <w:rFonts w:ascii="Times New Roman" w:hAnsi="Times New Roman" w:cs="Times New Roman"/>
          <w:b/>
          <w:sz w:val="24"/>
          <w:szCs w:val="24"/>
        </w:rPr>
      </w:pPr>
      <w:r>
        <w:rPr>
          <w:rFonts w:ascii="Times New Roman" w:hAnsi="Times New Roman" w:cs="Times New Roman"/>
          <w:b/>
          <w:sz w:val="24"/>
          <w:szCs w:val="24"/>
        </w:rPr>
        <w:t>JUDEȚUL PRAHOVA</w:t>
      </w:r>
    </w:p>
    <w:p w:rsidR="00824804" w:rsidRPr="00673D15" w:rsidRDefault="00824804" w:rsidP="002A74A5">
      <w:pPr>
        <w:rPr>
          <w:rFonts w:ascii="Times New Roman" w:hAnsi="Times New Roman" w:cs="Times New Roman"/>
          <w:b/>
          <w:sz w:val="24"/>
          <w:szCs w:val="24"/>
        </w:rPr>
      </w:pPr>
      <w:r>
        <w:rPr>
          <w:rFonts w:ascii="Times New Roman" w:hAnsi="Times New Roman" w:cs="Times New Roman"/>
          <w:b/>
          <w:sz w:val="24"/>
          <w:szCs w:val="24"/>
        </w:rPr>
        <w:t>NR.</w:t>
      </w:r>
      <w:r w:rsidR="000B4CDD">
        <w:rPr>
          <w:rFonts w:ascii="Times New Roman" w:hAnsi="Times New Roman" w:cs="Times New Roman"/>
          <w:b/>
          <w:sz w:val="24"/>
          <w:szCs w:val="24"/>
        </w:rPr>
        <w:t>_______/______________</w:t>
      </w:r>
    </w:p>
    <w:p w:rsidR="003E6D25" w:rsidRDefault="003E6D25" w:rsidP="002A74A5">
      <w:pPr>
        <w:tabs>
          <w:tab w:val="left" w:pos="3270"/>
        </w:tabs>
        <w:jc w:val="center"/>
        <w:rPr>
          <w:rFonts w:ascii="Times New Roman" w:hAnsi="Times New Roman" w:cs="Times New Roman"/>
          <w:b/>
          <w:sz w:val="24"/>
          <w:szCs w:val="24"/>
        </w:rPr>
      </w:pPr>
    </w:p>
    <w:p w:rsidR="002A74A5" w:rsidRPr="00673D15" w:rsidRDefault="002A74A5" w:rsidP="002A74A5">
      <w:pPr>
        <w:tabs>
          <w:tab w:val="left" w:pos="3270"/>
        </w:tabs>
        <w:jc w:val="center"/>
        <w:rPr>
          <w:rFonts w:ascii="Times New Roman" w:hAnsi="Times New Roman" w:cs="Times New Roman"/>
          <w:b/>
          <w:sz w:val="24"/>
          <w:szCs w:val="24"/>
        </w:rPr>
      </w:pPr>
      <w:r w:rsidRPr="00673D15">
        <w:rPr>
          <w:rFonts w:ascii="Times New Roman" w:hAnsi="Times New Roman" w:cs="Times New Roman"/>
          <w:b/>
          <w:sz w:val="24"/>
          <w:szCs w:val="24"/>
        </w:rPr>
        <w:t>RAPORT</w:t>
      </w:r>
      <w:r w:rsidR="00824804">
        <w:rPr>
          <w:rFonts w:ascii="Times New Roman" w:hAnsi="Times New Roman" w:cs="Times New Roman"/>
          <w:b/>
          <w:sz w:val="24"/>
          <w:szCs w:val="24"/>
        </w:rPr>
        <w:t xml:space="preserve"> DE SPECIALITATE</w:t>
      </w:r>
    </w:p>
    <w:p w:rsidR="00824804" w:rsidRDefault="00824804" w:rsidP="00824804">
      <w:pPr>
        <w:pStyle w:val="Default"/>
        <w:jc w:val="center"/>
        <w:rPr>
          <w:sz w:val="23"/>
          <w:szCs w:val="23"/>
        </w:rPr>
      </w:pPr>
      <w:r>
        <w:rPr>
          <w:b/>
          <w:bCs/>
          <w:sz w:val="23"/>
          <w:szCs w:val="23"/>
        </w:rPr>
        <w:t>privind stabilirea şi sancţionarea faptelor care constituie contravenţii</w:t>
      </w:r>
    </w:p>
    <w:p w:rsidR="00824804" w:rsidRDefault="00824804" w:rsidP="00824804">
      <w:pPr>
        <w:pStyle w:val="Default"/>
        <w:jc w:val="center"/>
        <w:rPr>
          <w:sz w:val="23"/>
          <w:szCs w:val="23"/>
        </w:rPr>
      </w:pPr>
      <w:r>
        <w:rPr>
          <w:b/>
          <w:bCs/>
          <w:sz w:val="23"/>
          <w:szCs w:val="23"/>
        </w:rPr>
        <w:t>în domeniul edilitar-gospodăresc, a ordinii, curăţeniei şi igienei publice,</w:t>
      </w:r>
    </w:p>
    <w:p w:rsidR="00824804" w:rsidRDefault="00824804" w:rsidP="00824804">
      <w:pPr>
        <w:pStyle w:val="Default"/>
        <w:jc w:val="center"/>
        <w:rPr>
          <w:sz w:val="23"/>
          <w:szCs w:val="23"/>
        </w:rPr>
      </w:pPr>
      <w:r>
        <w:rPr>
          <w:b/>
          <w:bCs/>
          <w:sz w:val="23"/>
          <w:szCs w:val="23"/>
        </w:rPr>
        <w:t>a întreţinerii terenurilor şi curţilor, a prevenirii incendiilor,</w:t>
      </w:r>
    </w:p>
    <w:p w:rsidR="00824804" w:rsidRDefault="00824804" w:rsidP="00824804">
      <w:pPr>
        <w:pStyle w:val="Default"/>
        <w:jc w:val="center"/>
        <w:rPr>
          <w:b/>
          <w:bCs/>
          <w:sz w:val="23"/>
          <w:szCs w:val="23"/>
        </w:rPr>
      </w:pPr>
      <w:r>
        <w:rPr>
          <w:b/>
          <w:bCs/>
          <w:sz w:val="23"/>
          <w:szCs w:val="23"/>
        </w:rPr>
        <w:t>precum şi a protecţiei mediului în comuna Gura Vitioarei</w:t>
      </w:r>
    </w:p>
    <w:p w:rsidR="002A74A5" w:rsidRPr="00673D15" w:rsidRDefault="002A74A5" w:rsidP="002A74A5">
      <w:pPr>
        <w:tabs>
          <w:tab w:val="left" w:pos="3270"/>
        </w:tabs>
        <w:jc w:val="center"/>
        <w:rPr>
          <w:rFonts w:ascii="Times New Roman" w:hAnsi="Times New Roman" w:cs="Times New Roman"/>
          <w:b/>
          <w:sz w:val="24"/>
          <w:szCs w:val="24"/>
        </w:rPr>
      </w:pPr>
    </w:p>
    <w:p w:rsidR="00673D15" w:rsidRPr="00673D15" w:rsidRDefault="00673D15" w:rsidP="00824804">
      <w:pPr>
        <w:tabs>
          <w:tab w:val="left" w:pos="3270"/>
        </w:tabs>
        <w:spacing w:after="0" w:line="240" w:lineRule="auto"/>
        <w:rPr>
          <w:rFonts w:ascii="Times New Roman" w:hAnsi="Times New Roman" w:cs="Times New Roman"/>
          <w:b/>
          <w:sz w:val="24"/>
          <w:szCs w:val="24"/>
        </w:rPr>
      </w:pPr>
    </w:p>
    <w:p w:rsidR="00673D15" w:rsidRPr="00673D15" w:rsidRDefault="002A74A5" w:rsidP="00824804">
      <w:pPr>
        <w:tabs>
          <w:tab w:val="left" w:pos="0"/>
        </w:tabs>
        <w:spacing w:after="0" w:line="240" w:lineRule="auto"/>
        <w:jc w:val="both"/>
        <w:rPr>
          <w:rFonts w:ascii="Times New Roman" w:hAnsi="Times New Roman" w:cs="Times New Roman"/>
          <w:sz w:val="24"/>
          <w:szCs w:val="24"/>
        </w:rPr>
      </w:pPr>
      <w:r w:rsidRPr="00673D15">
        <w:rPr>
          <w:rFonts w:ascii="Times New Roman" w:hAnsi="Times New Roman" w:cs="Times New Roman"/>
          <w:b/>
          <w:sz w:val="24"/>
          <w:szCs w:val="24"/>
        </w:rPr>
        <w:tab/>
      </w:r>
      <w:r w:rsidRPr="00673D15">
        <w:rPr>
          <w:rFonts w:ascii="Times New Roman" w:hAnsi="Times New Roman" w:cs="Times New Roman"/>
          <w:sz w:val="24"/>
          <w:szCs w:val="24"/>
        </w:rPr>
        <w:t xml:space="preserve">Politia Locala Gura Vitioarei s-a infiintat conform Hotararii Consiliului Local nr. 2/29.01.2011, ca urmare a intrarii in vigoare a Legii Politiei Locale nr 155/2010 si a HG nr 1332/2010 privind aprobarea Regulamentului cadru de organizare si functionare a Politiei Locale, in interesul comunitatii locale, exclusiv pe baza si in executarea legii, in conformitate cu reglementarile specifice fiecarui domeniu de activitate, stabilite prin acte administrative ale autoritatilor administratiei publice locale. </w:t>
      </w:r>
    </w:p>
    <w:p w:rsidR="00673D15" w:rsidRPr="00673D15" w:rsidRDefault="002A74A5" w:rsidP="00824804">
      <w:pPr>
        <w:tabs>
          <w:tab w:val="left" w:pos="0"/>
        </w:tabs>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ab/>
        <w:t>Prin Proiectul de hotarare privind stabilirea si sanctionarea</w:t>
      </w:r>
      <w:r w:rsidR="003E6D25">
        <w:rPr>
          <w:rFonts w:ascii="Times New Roman" w:hAnsi="Times New Roman" w:cs="Times New Roman"/>
          <w:sz w:val="24"/>
          <w:szCs w:val="24"/>
        </w:rPr>
        <w:t xml:space="preserve"> faptelor care constituie contraventii in domeniul edilitar-gospodaresc, a ordinii, curateniei si igienei publice, a intretinerii terenurilor si curtilor, a prevenirii incendiilor, precum si a protectiei mediului in comuna Gura Vitioarei</w:t>
      </w:r>
      <w:r w:rsidRPr="00673D15">
        <w:rPr>
          <w:rFonts w:ascii="Times New Roman" w:hAnsi="Times New Roman" w:cs="Times New Roman"/>
          <w:sz w:val="24"/>
          <w:szCs w:val="24"/>
        </w:rPr>
        <w:t>, s-au stabilit contraventii si sanctiuni ce trebuie constatate si aplicate de catre politistii locali, normele de convietuire sociala capatand astfel o valoare sporita pentru cetatenii comunei.</w:t>
      </w:r>
    </w:p>
    <w:p w:rsidR="00F07B3A" w:rsidRDefault="002A74A5" w:rsidP="00824804">
      <w:pPr>
        <w:tabs>
          <w:tab w:val="left" w:pos="0"/>
        </w:tabs>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ab/>
        <w:t>In vederea imbunatatirii imaginii localitatii noastre</w:t>
      </w:r>
      <w:r w:rsidR="00F07B3A" w:rsidRPr="00673D15">
        <w:rPr>
          <w:rFonts w:ascii="Times New Roman" w:hAnsi="Times New Roman" w:cs="Times New Roman"/>
          <w:sz w:val="24"/>
          <w:szCs w:val="24"/>
        </w:rPr>
        <w:t xml:space="preserve"> si crearii unui climat de incredre si respect reciproc intre cetateni si autoritatile administratiei locale, este necesara introducerea unor prevederi noi care sa acopere lipsurile  </w:t>
      </w:r>
      <w:r w:rsidR="00824804">
        <w:rPr>
          <w:rFonts w:ascii="Times New Roman" w:hAnsi="Times New Roman" w:cs="Times New Roman"/>
          <w:sz w:val="24"/>
          <w:szCs w:val="24"/>
        </w:rPr>
        <w:t>HCL nr.18/2013.</w:t>
      </w:r>
    </w:p>
    <w:p w:rsidR="00F07B3A" w:rsidRDefault="00F07B3A" w:rsidP="00824804">
      <w:pPr>
        <w:tabs>
          <w:tab w:val="left" w:pos="0"/>
        </w:tabs>
        <w:spacing w:after="0" w:line="240" w:lineRule="auto"/>
        <w:jc w:val="both"/>
        <w:rPr>
          <w:rFonts w:ascii="Times New Roman" w:hAnsi="Times New Roman" w:cs="Times New Roman"/>
          <w:sz w:val="24"/>
          <w:szCs w:val="24"/>
        </w:rPr>
      </w:pPr>
      <w:r w:rsidRPr="00673D15">
        <w:rPr>
          <w:rFonts w:ascii="Times New Roman" w:hAnsi="Times New Roman" w:cs="Times New Roman"/>
          <w:sz w:val="24"/>
          <w:szCs w:val="24"/>
        </w:rPr>
        <w:tab/>
        <w:t>Avand in vedere numarul mare de persoane care nu respecta regulile de protectie a mediului si cele impuse de administratia publica locala, existenta factorilor de risc cauzati de parcarile ilegale pe domeniul public, precum si necesitatea unor reglementari cu privire la administrarea domeniului public, se justifica adoptarea unei hotarari de Consiliu care sa cuprinda prevederi legale referitoare la sanctionarea persoanelor vinovate.</w:t>
      </w:r>
    </w:p>
    <w:p w:rsidR="00824804" w:rsidRPr="00824804" w:rsidRDefault="003E6D25" w:rsidP="000B4CDD">
      <w:pPr>
        <w:pStyle w:val="Default"/>
        <w:jc w:val="both"/>
        <w:rPr>
          <w:bCs/>
        </w:rPr>
      </w:pPr>
      <w:r>
        <w:tab/>
      </w:r>
      <w:r w:rsidR="00F07B3A" w:rsidRPr="00673D15">
        <w:t xml:space="preserve">Tinand cont de prevederile cuprinse in OG nr. 2/2001 privind regimul juridic al contraventiilor, cu modificarile si completarile ulterioare, care stabileste domeniile in care consiliile locale pot stabili </w:t>
      </w:r>
      <w:r w:rsidR="00673D15" w:rsidRPr="00673D15">
        <w:t>si sanctiona contraventii, si anume: salubritate, activitatea din piete, curatenia si igienizarea acestora, intretinerea parcurilor si a spatiilor verzi, a spatiilor si locurilor de joaca pentru copii, amenajarea si curatenia terenurilor virane, intretinerea bazelor si obiectivelor sportive aflate in administrarea lor, intretinerea strazilor si a trot</w:t>
      </w:r>
      <w:r w:rsidR="00824804">
        <w:t>u</w:t>
      </w:r>
      <w:r w:rsidR="00673D15" w:rsidRPr="00673D15">
        <w:t xml:space="preserve">arelor, a scolilor si altor institutii de educatie si cultura, intretinerea cladirilor, imprejmuirilor si a altor constructii, depozitarea si colectarea gunoielor si a resturilor menajere, precum si alte domenii de activitate din competenta consiliilor locale, </w:t>
      </w:r>
      <w:bookmarkStart w:id="0" w:name="_GoBack"/>
      <w:bookmarkEnd w:id="0"/>
      <w:r w:rsidR="00824804">
        <w:t xml:space="preserve">consiser oportun și legal Proiectul de hotărâre </w:t>
      </w:r>
      <w:r w:rsidR="00824804" w:rsidRPr="00824804">
        <w:rPr>
          <w:bCs/>
        </w:rPr>
        <w:t>privind stabilirea şi sancţionarea faptelor care constituie contravenţii</w:t>
      </w:r>
      <w:r w:rsidR="00824804">
        <w:rPr>
          <w:bCs/>
        </w:rPr>
        <w:t xml:space="preserve"> </w:t>
      </w:r>
      <w:r w:rsidR="00824804" w:rsidRPr="00824804">
        <w:rPr>
          <w:bCs/>
        </w:rPr>
        <w:t>în domeniul edilitar-gospodăresc, a ordinii, curăţeniei şi igienei publice,a întreţinerii terenurilor şi curţilor, a prevenirii incendiilor,</w:t>
      </w:r>
      <w:r w:rsidR="00824804">
        <w:rPr>
          <w:bCs/>
        </w:rPr>
        <w:t xml:space="preserve"> </w:t>
      </w:r>
      <w:r w:rsidR="00824804" w:rsidRPr="00824804">
        <w:rPr>
          <w:bCs/>
        </w:rPr>
        <w:t>precum şi a protecţiei mediului în comuna Gura Vitioarei</w:t>
      </w:r>
      <w:r w:rsidR="00824804">
        <w:rPr>
          <w:bCs/>
        </w:rPr>
        <w:t>.</w:t>
      </w:r>
    </w:p>
    <w:p w:rsidR="003E6D25" w:rsidRPr="00824804" w:rsidRDefault="003E6D25" w:rsidP="000B4CDD">
      <w:pPr>
        <w:tabs>
          <w:tab w:val="left" w:pos="0"/>
        </w:tabs>
        <w:spacing w:after="0"/>
        <w:jc w:val="both"/>
        <w:rPr>
          <w:rFonts w:ascii="Times New Roman" w:hAnsi="Times New Roman" w:cs="Times New Roman"/>
          <w:sz w:val="24"/>
          <w:szCs w:val="24"/>
        </w:rPr>
      </w:pPr>
    </w:p>
    <w:p w:rsidR="00824804" w:rsidRDefault="00824804" w:rsidP="000B4CDD">
      <w:pPr>
        <w:tabs>
          <w:tab w:val="left" w:pos="0"/>
        </w:tabs>
        <w:spacing w:after="0"/>
        <w:jc w:val="both"/>
        <w:rPr>
          <w:rFonts w:ascii="Times New Roman" w:hAnsi="Times New Roman" w:cs="Times New Roman"/>
          <w:sz w:val="24"/>
          <w:szCs w:val="24"/>
        </w:rPr>
      </w:pPr>
    </w:p>
    <w:p w:rsidR="00824804" w:rsidRDefault="00824804" w:rsidP="000B4CDD">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Polițist local,</w:t>
      </w:r>
    </w:p>
    <w:p w:rsidR="00824804" w:rsidRDefault="00824804" w:rsidP="0082480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Iordache Cristinel</w:t>
      </w:r>
    </w:p>
    <w:sectPr w:rsidR="00824804" w:rsidSect="003E6D25">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4A5"/>
    <w:rsid w:val="000B4CDD"/>
    <w:rsid w:val="000E7F11"/>
    <w:rsid w:val="001B0F8F"/>
    <w:rsid w:val="002A74A5"/>
    <w:rsid w:val="003E6D25"/>
    <w:rsid w:val="00402705"/>
    <w:rsid w:val="004A3408"/>
    <w:rsid w:val="0066347C"/>
    <w:rsid w:val="00673D15"/>
    <w:rsid w:val="00824804"/>
    <w:rsid w:val="00902121"/>
    <w:rsid w:val="00AE39FD"/>
    <w:rsid w:val="00C02BB3"/>
    <w:rsid w:val="00F07B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804"/>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Corina</cp:lastModifiedBy>
  <cp:revision>2</cp:revision>
  <dcterms:created xsi:type="dcterms:W3CDTF">2020-12-11T07:41:00Z</dcterms:created>
  <dcterms:modified xsi:type="dcterms:W3CDTF">2020-12-11T07:41:00Z</dcterms:modified>
</cp:coreProperties>
</file>